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298" w:rsidRDefault="00956298" w:rsidP="00956298">
      <w:pPr>
        <w:jc w:val="center"/>
        <w:rPr>
          <w:rStyle w:val="6"/>
          <w:rFonts w:eastAsiaTheme="minorHAnsi"/>
          <w:bCs w:val="0"/>
          <w:sz w:val="28"/>
          <w:szCs w:val="28"/>
        </w:rPr>
      </w:pPr>
      <w:r>
        <w:rPr>
          <w:rStyle w:val="6"/>
          <w:rFonts w:eastAsiaTheme="minorHAnsi"/>
          <w:bCs w:val="0"/>
          <w:sz w:val="28"/>
          <w:szCs w:val="28"/>
        </w:rPr>
        <w:t>Аннотация к рабочей программе</w:t>
      </w:r>
    </w:p>
    <w:p w:rsidR="00956298" w:rsidRDefault="00956298" w:rsidP="00956298">
      <w:pPr>
        <w:jc w:val="center"/>
        <w:rPr>
          <w:rFonts w:eastAsiaTheme="minorHAnsi"/>
          <w:caps/>
        </w:rPr>
      </w:pPr>
      <w:r>
        <w:rPr>
          <w:rStyle w:val="6"/>
          <w:rFonts w:eastAsiaTheme="minorHAnsi"/>
          <w:bCs w:val="0"/>
          <w:sz w:val="28"/>
          <w:szCs w:val="28"/>
        </w:rPr>
        <w:t xml:space="preserve">по </w:t>
      </w:r>
      <w:r>
        <w:rPr>
          <w:rStyle w:val="6"/>
          <w:rFonts w:eastAsiaTheme="minorHAnsi"/>
          <w:bCs w:val="0"/>
          <w:sz w:val="28"/>
          <w:szCs w:val="28"/>
        </w:rPr>
        <w:t>русскому языку</w:t>
      </w:r>
      <w:r>
        <w:rPr>
          <w:rStyle w:val="6"/>
          <w:rFonts w:eastAsiaTheme="minorHAnsi"/>
          <w:bCs w:val="0"/>
          <w:sz w:val="28"/>
          <w:szCs w:val="28"/>
        </w:rPr>
        <w:t xml:space="preserve"> 5-9 классы</w:t>
      </w:r>
      <w:bookmarkStart w:id="0" w:name="_GoBack"/>
      <w:bookmarkEnd w:id="0"/>
    </w:p>
    <w:p w:rsidR="00956298" w:rsidRDefault="00956298" w:rsidP="00956298">
      <w:pPr>
        <w:ind w:left="360"/>
        <w:jc w:val="center"/>
        <w:rPr>
          <w:b/>
          <w:caps/>
          <w:sz w:val="28"/>
          <w:szCs w:val="28"/>
        </w:rPr>
      </w:pPr>
    </w:p>
    <w:p w:rsidR="00956298" w:rsidRPr="00A93CBA" w:rsidRDefault="00956298" w:rsidP="00956298">
      <w:pPr>
        <w:ind w:left="36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Пояснительная записка</w:t>
      </w:r>
    </w:p>
    <w:p w:rsidR="00956298" w:rsidRPr="008C66A7" w:rsidRDefault="00956298" w:rsidP="00956298">
      <w:pPr>
        <w:ind w:left="360"/>
        <w:jc w:val="center"/>
        <w:rPr>
          <w:b/>
        </w:rPr>
      </w:pPr>
    </w:p>
    <w:p w:rsidR="00956298" w:rsidRPr="006B7945" w:rsidRDefault="00956298" w:rsidP="00956298">
      <w:pPr>
        <w:jc w:val="both"/>
      </w:pPr>
      <w:r>
        <w:t xml:space="preserve">       </w:t>
      </w:r>
      <w:proofErr w:type="gramStart"/>
      <w:r>
        <w:t xml:space="preserve">Данная рабочая программа </w:t>
      </w:r>
      <w:r w:rsidRPr="00913687">
        <w:rPr>
          <w:b/>
        </w:rPr>
        <w:t>составлена на основе</w:t>
      </w:r>
      <w:r>
        <w:t xml:space="preserve"> Федерального компонента государственных образовательных стандартов начального общего, основного общего и среднего (полного) общего образования, утвержденного Приказом Минобразования России от 05.03.2004г. № 1089 (в редакции от 31.01.2012г), а также на основе </w:t>
      </w:r>
      <w:r w:rsidRPr="006B7945">
        <w:t xml:space="preserve">Примерной программы </w:t>
      </w:r>
      <w:r>
        <w:t>о</w:t>
      </w:r>
      <w:r w:rsidRPr="006B7945">
        <w:t xml:space="preserve">сновного </w:t>
      </w:r>
      <w:r>
        <w:t>общего о</w:t>
      </w:r>
      <w:r w:rsidRPr="006B7945">
        <w:t>бразования по русскому языку для образовательных учреждений с русским языком обучения</w:t>
      </w:r>
      <w:r>
        <w:t>.</w:t>
      </w:r>
      <w:r w:rsidRPr="006B7945">
        <w:t xml:space="preserve"> </w:t>
      </w:r>
      <w:proofErr w:type="gramEnd"/>
    </w:p>
    <w:p w:rsidR="00956298" w:rsidRDefault="00956298" w:rsidP="00956298">
      <w:pPr>
        <w:jc w:val="both"/>
      </w:pPr>
      <w:r>
        <w:t xml:space="preserve">       Программа рассчитана на 490 часов (3 часа в неделю в 5-8 классах и 2 часа в неделю в 9 классе) и ориентирована на учебник «</w:t>
      </w:r>
      <w:r w:rsidRPr="003B6B17">
        <w:t>Русский язык</w:t>
      </w:r>
      <w:r>
        <w:t xml:space="preserve">» с </w:t>
      </w:r>
      <w:r w:rsidRPr="003B6B17">
        <w:t xml:space="preserve">5 </w:t>
      </w:r>
      <w:r>
        <w:t>по 9 классы авторов</w:t>
      </w:r>
      <w:r w:rsidRPr="003B6B17">
        <w:t xml:space="preserve">: </w:t>
      </w:r>
      <w:proofErr w:type="spellStart"/>
      <w:r w:rsidRPr="003B6B17">
        <w:t>Т.А.Ладыженская</w:t>
      </w:r>
      <w:proofErr w:type="spellEnd"/>
      <w:r w:rsidRPr="003B6B17">
        <w:t xml:space="preserve">, </w:t>
      </w:r>
      <w:proofErr w:type="spellStart"/>
      <w:r w:rsidRPr="003B6B17">
        <w:t>М.Т.Баранов</w:t>
      </w:r>
      <w:proofErr w:type="spellEnd"/>
      <w:r w:rsidRPr="003B6B17">
        <w:t xml:space="preserve">, </w:t>
      </w:r>
      <w:proofErr w:type="spellStart"/>
      <w:r w:rsidRPr="003B6B17">
        <w:t>Л.А.Тростенцова</w:t>
      </w:r>
      <w:proofErr w:type="spellEnd"/>
      <w:r w:rsidRPr="003B6B17">
        <w:t xml:space="preserve">, </w:t>
      </w:r>
      <w:proofErr w:type="spellStart"/>
      <w:r w:rsidRPr="003B6B17">
        <w:t>Л.Т.Григорян</w:t>
      </w:r>
      <w:proofErr w:type="spellEnd"/>
      <w:r w:rsidRPr="003B6B17">
        <w:t xml:space="preserve">, </w:t>
      </w:r>
      <w:proofErr w:type="spellStart"/>
      <w:r w:rsidRPr="003B6B17">
        <w:t>И.И.Кулибаба</w:t>
      </w:r>
      <w:proofErr w:type="spellEnd"/>
      <w:r w:rsidRPr="003B6B17">
        <w:t>.</w:t>
      </w:r>
      <w:r w:rsidRPr="003B6B17">
        <w:rPr>
          <w:b/>
        </w:rPr>
        <w:t xml:space="preserve"> </w:t>
      </w:r>
      <w:r>
        <w:rPr>
          <w:b/>
        </w:rPr>
        <w:t>(</w:t>
      </w:r>
      <w:r w:rsidRPr="003B6B17">
        <w:t xml:space="preserve">Издательство </w:t>
      </w:r>
      <w:r>
        <w:t>«Просвещение»).</w:t>
      </w:r>
      <w:r w:rsidRPr="003B6B17">
        <w:rPr>
          <w:b/>
        </w:rPr>
        <w:t xml:space="preserve"> </w:t>
      </w:r>
      <w:r w:rsidRPr="003B6B17">
        <w:t>Учебник допущен Министерством образования и науки  РФ.</w:t>
      </w:r>
    </w:p>
    <w:p w:rsidR="00956298" w:rsidRDefault="00956298" w:rsidP="00956298">
      <w:pPr>
        <w:jc w:val="both"/>
      </w:pPr>
      <w:r>
        <w:t xml:space="preserve">       </w:t>
      </w:r>
      <w:proofErr w:type="gramStart"/>
      <w:r w:rsidRPr="00CF5628">
        <w:t>Рабочая  программа по русскому языку представляет собой целос</w:t>
      </w:r>
      <w:r>
        <w:t>тный документ, включающий следующие  разделы</w:t>
      </w:r>
      <w:r w:rsidRPr="00CF5628">
        <w:t xml:space="preserve">: пояснительную записку; </w:t>
      </w:r>
      <w:r>
        <w:t>обязательный минимум содержания образовательных программ по русскому языку; требования к уровню подготовки обучающихся; календарно - тематическое</w:t>
      </w:r>
      <w:r w:rsidRPr="00CF5628">
        <w:t xml:space="preserve"> план</w:t>
      </w:r>
      <w:r>
        <w:t>ирование для 5, 6, 7, 8, 9 классов</w:t>
      </w:r>
      <w:r w:rsidRPr="00CF5628">
        <w:t xml:space="preserve">; </w:t>
      </w:r>
      <w:r>
        <w:t xml:space="preserve">перечень </w:t>
      </w:r>
      <w:r w:rsidRPr="00CF5628">
        <w:t>учебно-методического обеспечения</w:t>
      </w:r>
      <w:r>
        <w:t xml:space="preserve"> программы; формы контроля, нормы  и критерии оценки диктантов, изложений и сочинений.</w:t>
      </w:r>
      <w:proofErr w:type="gramEnd"/>
    </w:p>
    <w:p w:rsidR="00956298" w:rsidRDefault="00956298" w:rsidP="00956298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802EAB">
        <w:rPr>
          <w:rFonts w:ascii="Times New Roman" w:hAnsi="Times New Roman" w:cs="Times New Roman"/>
          <w:sz w:val="24"/>
          <w:szCs w:val="24"/>
        </w:rPr>
        <w:t xml:space="preserve">Стандарт основного общего образования определяет общие учебные умения, навыки и способы деятельности. </w:t>
      </w:r>
    </w:p>
    <w:p w:rsidR="00956298" w:rsidRPr="00802EAB" w:rsidRDefault="00956298" w:rsidP="00956298">
      <w:pPr>
        <w:pStyle w:val="ConsPlusNormal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02EAB">
        <w:rPr>
          <w:rFonts w:ascii="Times New Roman" w:hAnsi="Times New Roman" w:cs="Times New Roman"/>
          <w:b/>
          <w:sz w:val="24"/>
          <w:szCs w:val="24"/>
        </w:rPr>
        <w:t>Познавательная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02EAB">
        <w:rPr>
          <w:rFonts w:ascii="Times New Roman" w:hAnsi="Times New Roman" w:cs="Times New Roman"/>
          <w:sz w:val="24"/>
          <w:szCs w:val="24"/>
        </w:rPr>
        <w:t>Использование для познания окружающего мира различных методов (наблюдение, измерение, опыт, эксперимент, моделирование и др.). Определение структуры объекта познания, поиск и выделение значимых функциональных связей и отношений между частями целого. Умение разделять процессы на этапы, звенья; выделение характерных причинно-следственных связей.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2EAB">
        <w:rPr>
          <w:rFonts w:ascii="Times New Roman" w:hAnsi="Times New Roman" w:cs="Times New Roman"/>
          <w:sz w:val="24"/>
          <w:szCs w:val="24"/>
        </w:rPr>
        <w:t>Определение адекватных способов решения учебной задачи на основе заданных алгоритмов. Комбинирование известных алгоритмов деятельности в ситуациях, не предполагающих стандартное применение одного из них.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2EAB">
        <w:rPr>
          <w:rFonts w:ascii="Times New Roman" w:hAnsi="Times New Roman" w:cs="Times New Roman"/>
          <w:sz w:val="24"/>
          <w:szCs w:val="24"/>
        </w:rPr>
        <w:t>Сравнение, сопоставление, классификация, ранжирование объектов по одному или нескольким предложенным основаниям, критериям. Умение различать факт, мнение, доказательство, гипотезу, аксиому.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2EAB">
        <w:rPr>
          <w:rFonts w:ascii="Times New Roman" w:hAnsi="Times New Roman" w:cs="Times New Roman"/>
          <w:sz w:val="24"/>
          <w:szCs w:val="24"/>
        </w:rPr>
        <w:t>Исследование несложных практических ситуаций, выдвижение предположений, понимание необходимости их проверки на практике. Использование практических и лабораторных работ, несложных экспериментов для доказательства выдвигаемых предположений; описание результатов этих работ.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2EAB">
        <w:rPr>
          <w:rFonts w:ascii="Times New Roman" w:hAnsi="Times New Roman" w:cs="Times New Roman"/>
          <w:sz w:val="24"/>
          <w:szCs w:val="24"/>
        </w:rPr>
        <w:t>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деятельности.</w:t>
      </w:r>
    </w:p>
    <w:p w:rsidR="00956298" w:rsidRPr="00802EAB" w:rsidRDefault="00956298" w:rsidP="00956298">
      <w:pPr>
        <w:pStyle w:val="ConsPlusNormal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bookmarkStart w:id="1" w:name="Par827"/>
      <w:bookmarkEnd w:id="1"/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02EAB">
        <w:rPr>
          <w:rFonts w:ascii="Times New Roman" w:hAnsi="Times New Roman" w:cs="Times New Roman"/>
          <w:b/>
          <w:sz w:val="24"/>
          <w:szCs w:val="24"/>
        </w:rPr>
        <w:t>Информационно-коммуникативная деятельность.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2EAB">
        <w:rPr>
          <w:rFonts w:ascii="Times New Roman" w:hAnsi="Times New Roman" w:cs="Times New Roman"/>
          <w:sz w:val="24"/>
          <w:szCs w:val="24"/>
        </w:rPr>
        <w:t>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2EAB">
        <w:rPr>
          <w:rFonts w:ascii="Times New Roman" w:hAnsi="Times New Roman" w:cs="Times New Roman"/>
          <w:sz w:val="24"/>
          <w:szCs w:val="24"/>
        </w:rPr>
        <w:t>Осознанное беглое чтение текстов различных стилей и жанров, проведение информационно-смыслового анализа текста. Использование различных видов чтения (ознакомительное, просмотровое, поисковое и др.).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2EAB">
        <w:rPr>
          <w:rFonts w:ascii="Times New Roman" w:hAnsi="Times New Roman" w:cs="Times New Roman"/>
          <w:sz w:val="24"/>
          <w:szCs w:val="24"/>
        </w:rPr>
        <w:t>Владение монологической и диалогической речью. Умение вступать в речевое общение, участвовать в диалоге (понимать точку зрения собеседника, признавать право на иное мнение). Создание письменных высказываний, адекватно передающих прослушанную и прочитанную информацию с заданной степенью свернутости (кратко, выборочно, полно). Составление плана, тезисов, конспекта. Приведение примеров, подбор аргументов, формулирование выводов. Отражение в устной или письменной форме результатов своей деятельности.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2EAB">
        <w:rPr>
          <w:rFonts w:ascii="Times New Roman" w:hAnsi="Times New Roman" w:cs="Times New Roman"/>
          <w:sz w:val="24"/>
          <w:szCs w:val="24"/>
        </w:rPr>
        <w:t xml:space="preserve">Умение перефразировать мысль (объяснять "иными </w:t>
      </w:r>
      <w:r w:rsidRPr="00802EAB">
        <w:rPr>
          <w:rFonts w:ascii="Times New Roman" w:hAnsi="Times New Roman" w:cs="Times New Roman"/>
          <w:sz w:val="24"/>
          <w:szCs w:val="24"/>
        </w:rPr>
        <w:lastRenderedPageBreak/>
        <w:t>словами"). Выбор и использование выразительных средств языка и знаковых систем (текст, таблица, схема, аудиовизуальный ряд и др.) в соответствии с коммуникативной задачей, сферой и ситуацией общения.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2EAB">
        <w:rPr>
          <w:rFonts w:ascii="Times New Roman" w:hAnsi="Times New Roman" w:cs="Times New Roman"/>
          <w:sz w:val="24"/>
          <w:szCs w:val="24"/>
        </w:rPr>
        <w:t xml:space="preserve">Использование для решения </w:t>
      </w:r>
      <w:proofErr w:type="gramStart"/>
      <w:r w:rsidRPr="00802EAB">
        <w:rPr>
          <w:rFonts w:ascii="Times New Roman" w:hAnsi="Times New Roman" w:cs="Times New Roman"/>
          <w:sz w:val="24"/>
          <w:szCs w:val="24"/>
        </w:rPr>
        <w:t>познавательных</w:t>
      </w:r>
      <w:proofErr w:type="gramEnd"/>
      <w:r w:rsidRPr="00802EAB">
        <w:rPr>
          <w:rFonts w:ascii="Times New Roman" w:hAnsi="Times New Roman" w:cs="Times New Roman"/>
          <w:sz w:val="24"/>
          <w:szCs w:val="24"/>
        </w:rPr>
        <w:t xml:space="preserve"> и коммуникативных задач различных источников информации, включая энциклопедии, словари, Интернет-ресурсы и другие базы данных.</w:t>
      </w:r>
    </w:p>
    <w:p w:rsidR="00956298" w:rsidRPr="00802EAB" w:rsidRDefault="00956298" w:rsidP="00956298">
      <w:pPr>
        <w:pStyle w:val="ConsPlusNormal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bookmarkStart w:id="2" w:name="Par835"/>
      <w:bookmarkEnd w:id="2"/>
      <w:r>
        <w:t xml:space="preserve">        </w:t>
      </w:r>
      <w:r w:rsidRPr="00802EAB">
        <w:rPr>
          <w:rFonts w:ascii="Times New Roman" w:hAnsi="Times New Roman" w:cs="Times New Roman"/>
          <w:b/>
          <w:sz w:val="24"/>
          <w:szCs w:val="24"/>
        </w:rPr>
        <w:t>Рефлексивная деятельность</w:t>
      </w:r>
      <w:r w:rsidRPr="00802EAB">
        <w:rPr>
          <w:rFonts w:ascii="Times New Roman" w:hAnsi="Times New Roman" w:cs="Times New Roman"/>
          <w:sz w:val="24"/>
          <w:szCs w:val="24"/>
        </w:rPr>
        <w:t>. Самостоятельная организация учебной деятельности (постановка цели, планирование, определение оптимального соотношения цели и средств и др.). Владение навыками контроля и оценки своей деятельности, умением предвидеть возможные последствия своих действий. Поиск и устранение причин возникших трудностей. Оценивание своих учебных достижений, поведения, черт своей личности, своего физического и эмоционального состояния. Осознанное определение сферы своих интересов и возможностей. Соблюдение норм поведения в окружающей среде, правил здорового образа жизни. Владение умениями совместной деятельности: согласование и координация деятельности с другими ее участниками; объективное оценивание своего вклада в решение общих задач коллектива; учет особенностей различного ролевого поведения (лидер, подчиненный и др.). Оценивание своей деятельности с точки зрения нравственных, правовых норм, эстетических ценностей. Использование своих прав и выполнение своих обязанностей как гражданина, члена общества и учебного коллектива.</w:t>
      </w:r>
    </w:p>
    <w:p w:rsidR="00956298" w:rsidRPr="00913687" w:rsidRDefault="00956298" w:rsidP="00956298">
      <w:pPr>
        <w:jc w:val="both"/>
        <w:rPr>
          <w:b/>
        </w:rPr>
      </w:pPr>
      <w:r>
        <w:t xml:space="preserve">       </w:t>
      </w:r>
      <w:r w:rsidRPr="00913687">
        <w:rPr>
          <w:b/>
        </w:rPr>
        <w:t>Изучение русского языка на ступени основного общего образования направлено на достижение следующих целей:</w:t>
      </w:r>
    </w:p>
    <w:p w:rsidR="00956298" w:rsidRPr="00913687" w:rsidRDefault="00956298" w:rsidP="009562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3687">
        <w:rPr>
          <w:rFonts w:ascii="Times New Roman" w:hAnsi="Times New Roman" w:cs="Times New Roman"/>
          <w:sz w:val="24"/>
          <w:szCs w:val="24"/>
        </w:rPr>
        <w:t>- воспитание гражданственности и патриотизма, любви к русскому языку; сознательного отношения к языку как духовной ценности, средству общения и получения знаний в разных сферах человеческой деятельности;</w:t>
      </w:r>
      <w:proofErr w:type="gramEnd"/>
    </w:p>
    <w:p w:rsidR="00956298" w:rsidRPr="00913687" w:rsidRDefault="00956298" w:rsidP="009562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3687">
        <w:rPr>
          <w:rFonts w:ascii="Times New Roman" w:hAnsi="Times New Roman" w:cs="Times New Roman"/>
          <w:sz w:val="24"/>
          <w:szCs w:val="24"/>
        </w:rPr>
        <w:t>- развитие речевой и мыслительной деятельности; коммуникативных умений и навыков, обеспечивающих свободное владение русским литературным языком в разных сферах и ситуациях общения; готовности и способности к речевому взаимодействию и взаимопониманию; потребности в речевом самосовершенствовании;</w:t>
      </w:r>
    </w:p>
    <w:p w:rsidR="00956298" w:rsidRPr="00913687" w:rsidRDefault="00956298" w:rsidP="009562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3687">
        <w:rPr>
          <w:rFonts w:ascii="Times New Roman" w:hAnsi="Times New Roman" w:cs="Times New Roman"/>
          <w:sz w:val="24"/>
          <w:szCs w:val="24"/>
        </w:rPr>
        <w:t>- освоение знаний о русском языке, его устройстве и функционировании в различных сферах и ситуациях общения; стилистических ресурсах, основных нормах русского литературного языка и речевого этикета; обогащение словарного запаса и расширение круга используемых грамматических средств;</w:t>
      </w:r>
    </w:p>
    <w:p w:rsidR="00956298" w:rsidRPr="00913687" w:rsidRDefault="00956298" w:rsidP="009562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3687">
        <w:rPr>
          <w:rFonts w:ascii="Times New Roman" w:hAnsi="Times New Roman" w:cs="Times New Roman"/>
          <w:sz w:val="24"/>
          <w:szCs w:val="24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сфере и ситуации общения; осуществлять информационный поиск, извлекать и преобразовывать необходимую информацию;</w:t>
      </w:r>
    </w:p>
    <w:p w:rsidR="00956298" w:rsidRPr="00913687" w:rsidRDefault="00956298" w:rsidP="009562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3687">
        <w:rPr>
          <w:rFonts w:ascii="Times New Roman" w:hAnsi="Times New Roman" w:cs="Times New Roman"/>
          <w:sz w:val="24"/>
          <w:szCs w:val="24"/>
        </w:rPr>
        <w:t>- применение полученных знаний и умений в собственной речевой практике.</w:t>
      </w:r>
    </w:p>
    <w:p w:rsidR="00956298" w:rsidRPr="00913687" w:rsidRDefault="00956298" w:rsidP="009562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13687">
        <w:rPr>
          <w:rFonts w:ascii="Times New Roman" w:hAnsi="Times New Roman" w:cs="Times New Roman"/>
          <w:sz w:val="24"/>
          <w:szCs w:val="24"/>
        </w:rPr>
        <w:t xml:space="preserve">Достижение указанных целей </w:t>
      </w:r>
      <w:r w:rsidRPr="00913687">
        <w:rPr>
          <w:rFonts w:ascii="Times New Roman" w:hAnsi="Times New Roman" w:cs="Times New Roman"/>
          <w:b/>
          <w:sz w:val="24"/>
          <w:szCs w:val="24"/>
        </w:rPr>
        <w:t>осуществляется</w:t>
      </w:r>
      <w:r w:rsidRPr="00913687">
        <w:rPr>
          <w:rFonts w:ascii="Times New Roman" w:hAnsi="Times New Roman" w:cs="Times New Roman"/>
          <w:sz w:val="24"/>
          <w:szCs w:val="24"/>
        </w:rPr>
        <w:t xml:space="preserve"> в процессе формирования и развития коммуникативной, языковой и лингвистической (языковедческой), </w:t>
      </w:r>
      <w:proofErr w:type="spellStart"/>
      <w:r w:rsidRPr="00913687"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r w:rsidRPr="00913687">
        <w:rPr>
          <w:rFonts w:ascii="Times New Roman" w:hAnsi="Times New Roman" w:cs="Times New Roman"/>
          <w:sz w:val="24"/>
          <w:szCs w:val="24"/>
        </w:rPr>
        <w:t xml:space="preserve"> компетенций.</w:t>
      </w:r>
    </w:p>
    <w:p w:rsidR="00956298" w:rsidRPr="00913687" w:rsidRDefault="00956298" w:rsidP="009562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57FA3">
        <w:rPr>
          <w:rFonts w:ascii="Times New Roman" w:hAnsi="Times New Roman" w:cs="Times New Roman"/>
          <w:b/>
          <w:sz w:val="24"/>
          <w:szCs w:val="24"/>
        </w:rPr>
        <w:t>Коммуникативная компетенция</w:t>
      </w:r>
      <w:r w:rsidRPr="00913687">
        <w:rPr>
          <w:rFonts w:ascii="Times New Roman" w:hAnsi="Times New Roman" w:cs="Times New Roman"/>
          <w:sz w:val="24"/>
          <w:szCs w:val="24"/>
        </w:rPr>
        <w:t xml:space="preserve"> - овладение всеми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общения, соответствующих опыту, интересам, психологическим особенностям учащихся основной школы на разных ее этапах (V - VII, VIII - IX классы).</w:t>
      </w:r>
    </w:p>
    <w:p w:rsidR="00956298" w:rsidRPr="00913687" w:rsidRDefault="00956298" w:rsidP="009562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757FA3">
        <w:rPr>
          <w:rFonts w:ascii="Times New Roman" w:hAnsi="Times New Roman" w:cs="Times New Roman"/>
          <w:b/>
          <w:sz w:val="24"/>
          <w:szCs w:val="24"/>
        </w:rPr>
        <w:t>Языковая и лингвистическая (языковедческая) компетенции</w:t>
      </w:r>
      <w:r w:rsidRPr="00913687">
        <w:rPr>
          <w:rFonts w:ascii="Times New Roman" w:hAnsi="Times New Roman" w:cs="Times New Roman"/>
          <w:sz w:val="24"/>
          <w:szCs w:val="24"/>
        </w:rPr>
        <w:t xml:space="preserve"> - освоение знаний о языке как знаковой системе и общественном явлении, его устройстве, развитии и функционировании; общих сведений о лингвистике как науке и ученых-русистах; овладение основными нормами русского литературного языка, обогащение словарного запаса и грамматического строя речи учащихся; формирование способности к</w:t>
      </w:r>
      <w:r>
        <w:t xml:space="preserve"> </w:t>
      </w:r>
      <w:r w:rsidRPr="00913687">
        <w:rPr>
          <w:rFonts w:ascii="Times New Roman" w:hAnsi="Times New Roman" w:cs="Times New Roman"/>
          <w:sz w:val="24"/>
          <w:szCs w:val="24"/>
        </w:rPr>
        <w:t>анализу и оценке языковых явлений и фактов;</w:t>
      </w:r>
      <w:proofErr w:type="gramEnd"/>
      <w:r w:rsidRPr="00913687">
        <w:rPr>
          <w:rFonts w:ascii="Times New Roman" w:hAnsi="Times New Roman" w:cs="Times New Roman"/>
          <w:sz w:val="24"/>
          <w:szCs w:val="24"/>
        </w:rPr>
        <w:t xml:space="preserve"> умение пользоваться различными лингвистическими словарями.</w:t>
      </w:r>
    </w:p>
    <w:p w:rsidR="00956298" w:rsidRPr="00913687" w:rsidRDefault="00956298" w:rsidP="009562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57FA3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Pr="00757FA3">
        <w:rPr>
          <w:rFonts w:ascii="Times New Roman" w:hAnsi="Times New Roman" w:cs="Times New Roman"/>
          <w:b/>
          <w:sz w:val="24"/>
          <w:szCs w:val="24"/>
        </w:rPr>
        <w:t>Культуроведческая</w:t>
      </w:r>
      <w:proofErr w:type="spellEnd"/>
      <w:r w:rsidRPr="00757FA3">
        <w:rPr>
          <w:rFonts w:ascii="Times New Roman" w:hAnsi="Times New Roman" w:cs="Times New Roman"/>
          <w:b/>
          <w:sz w:val="24"/>
          <w:szCs w:val="24"/>
        </w:rPr>
        <w:t xml:space="preserve"> компетенция</w:t>
      </w:r>
      <w:r w:rsidRPr="00913687">
        <w:rPr>
          <w:rFonts w:ascii="Times New Roman" w:hAnsi="Times New Roman" w:cs="Times New Roman"/>
          <w:sz w:val="24"/>
          <w:szCs w:val="24"/>
        </w:rPr>
        <w:t xml:space="preserve"> - осознание языка как формы выражения </w:t>
      </w:r>
      <w:r w:rsidRPr="00913687">
        <w:rPr>
          <w:rFonts w:ascii="Times New Roman" w:hAnsi="Times New Roman" w:cs="Times New Roman"/>
          <w:sz w:val="24"/>
          <w:szCs w:val="24"/>
        </w:rPr>
        <w:lastRenderedPageBreak/>
        <w:t>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956298" w:rsidRPr="00913687" w:rsidRDefault="00956298" w:rsidP="009562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13687">
        <w:rPr>
          <w:rFonts w:ascii="Times New Roman" w:hAnsi="Times New Roman" w:cs="Times New Roman"/>
          <w:sz w:val="24"/>
          <w:szCs w:val="24"/>
        </w:rPr>
        <w:t>Учебный предмет "Русский язык" в образовательных учреждениях с русским языком обучения выполняет цели, обусловленные ролью родного языка в развитии и воспитании личности ребенка, а также ролью родного языка в усвоении всех изучаемых в школе учебных предметов.</w:t>
      </w:r>
    </w:p>
    <w:p w:rsidR="00956298" w:rsidRDefault="00956298" w:rsidP="00956298">
      <w:r>
        <w:t xml:space="preserve">      </w:t>
      </w:r>
    </w:p>
    <w:p w:rsidR="004862C9" w:rsidRDefault="004862C9"/>
    <w:sectPr w:rsidR="00486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298"/>
    <w:rsid w:val="004862C9"/>
    <w:rsid w:val="0095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62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">
    <w:name w:val="Основной текст (6)"/>
    <w:basedOn w:val="a0"/>
    <w:rsid w:val="0095629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62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">
    <w:name w:val="Основной текст (6)"/>
    <w:basedOn w:val="a0"/>
    <w:rsid w:val="0095629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7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1167</Words>
  <Characters>6652</Characters>
  <Application>Microsoft Office Word</Application>
  <DocSecurity>0</DocSecurity>
  <Lines>55</Lines>
  <Paragraphs>15</Paragraphs>
  <ScaleCrop>false</ScaleCrop>
  <Company>SPecialiST RePack &amp; SanBuild</Company>
  <LinksUpToDate>false</LinksUpToDate>
  <CharactersWithSpaces>7804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2015-04-14T10:20:00Z</dcterms:created>
  <dcterms:modified xsi:type="dcterms:W3CDTF">2015-04-14T10:22:00Z</dcterms:modified>
</cp:coreProperties>
</file>