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189" w:rsidRDefault="007D4189" w:rsidP="007D4189">
      <w:pPr>
        <w:spacing w:line="360" w:lineRule="auto"/>
        <w:ind w:firstLine="709"/>
        <w:jc w:val="center"/>
        <w:rPr>
          <w:b/>
        </w:rPr>
      </w:pPr>
    </w:p>
    <w:p w:rsidR="007D4189" w:rsidRDefault="007D4189" w:rsidP="007D4189">
      <w:pPr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sz w:val="28"/>
          <w:szCs w:val="28"/>
        </w:rPr>
        <w:t>Аннотация к рабочей программе</w:t>
      </w:r>
    </w:p>
    <w:p w:rsidR="007D4189" w:rsidRDefault="007D4189" w:rsidP="007D4189">
      <w:pPr>
        <w:jc w:val="center"/>
        <w:rPr>
          <w:rFonts w:asciiTheme="minorHAnsi" w:eastAsia="Calibri" w:hAnsiTheme="minorHAnsi" w:cstheme="minorBidi"/>
        </w:rPr>
      </w:pPr>
      <w:r>
        <w:rPr>
          <w:rStyle w:val="6"/>
          <w:rFonts w:eastAsiaTheme="minorHAnsi"/>
          <w:sz w:val="28"/>
          <w:szCs w:val="28"/>
        </w:rPr>
        <w:t xml:space="preserve">по </w:t>
      </w:r>
      <w:r>
        <w:rPr>
          <w:rStyle w:val="6"/>
          <w:rFonts w:eastAsiaTheme="minorHAnsi"/>
          <w:sz w:val="28"/>
          <w:szCs w:val="28"/>
        </w:rPr>
        <w:t>РиКО</w:t>
      </w:r>
      <w:bookmarkStart w:id="0" w:name="_GoBack"/>
      <w:bookmarkEnd w:id="0"/>
      <w:r>
        <w:rPr>
          <w:rStyle w:val="6"/>
          <w:rFonts w:eastAsiaTheme="minorHAnsi"/>
          <w:sz w:val="28"/>
          <w:szCs w:val="28"/>
        </w:rPr>
        <w:t xml:space="preserve"> 10-11  классы</w:t>
      </w:r>
    </w:p>
    <w:p w:rsidR="007D4189" w:rsidRPr="0036427A" w:rsidRDefault="007D4189" w:rsidP="007D4189">
      <w:pPr>
        <w:spacing w:line="360" w:lineRule="auto"/>
        <w:ind w:firstLine="709"/>
        <w:jc w:val="center"/>
        <w:rPr>
          <w:b/>
        </w:rPr>
      </w:pPr>
      <w:r w:rsidRPr="0036427A">
        <w:rPr>
          <w:b/>
        </w:rPr>
        <w:t>ПОЯСНИТЕЛЬНАЯ ЗАПИСКА</w:t>
      </w:r>
    </w:p>
    <w:p w:rsidR="007D4189" w:rsidRPr="0036427A" w:rsidRDefault="007D4189" w:rsidP="007D4189">
      <w:pPr>
        <w:spacing w:line="360" w:lineRule="auto"/>
        <w:ind w:firstLine="709"/>
        <w:jc w:val="both"/>
        <w:rPr>
          <w:b/>
        </w:rPr>
      </w:pPr>
      <w:r w:rsidRPr="0036427A">
        <w:rPr>
          <w:b/>
        </w:rPr>
        <w:t>Статус документа</w:t>
      </w:r>
    </w:p>
    <w:p w:rsidR="007D4189" w:rsidRPr="0036427A" w:rsidRDefault="007D4189" w:rsidP="007D4189">
      <w:pPr>
        <w:spacing w:line="360" w:lineRule="auto"/>
        <w:ind w:firstLine="709"/>
        <w:jc w:val="both"/>
      </w:pPr>
      <w:r w:rsidRPr="0036427A">
        <w:t xml:space="preserve">Данная рабочая программа составлена на основе примерной программы  курса «Речь и культура общения» (далее </w:t>
      </w:r>
      <w:proofErr w:type="spellStart"/>
      <w:r w:rsidRPr="0036427A">
        <w:t>РиКО</w:t>
      </w:r>
      <w:proofErr w:type="spellEnd"/>
      <w:r w:rsidRPr="0036427A">
        <w:t>) для среднего (полного) образования (</w:t>
      </w:r>
      <w:r w:rsidRPr="0036427A">
        <w:rPr>
          <w:lang w:val="en-US"/>
        </w:rPr>
        <w:t>X</w:t>
      </w:r>
      <w:r w:rsidRPr="0036427A">
        <w:t>-</w:t>
      </w:r>
      <w:r w:rsidRPr="0036427A">
        <w:rPr>
          <w:lang w:val="en-US"/>
        </w:rPr>
        <w:t>XI</w:t>
      </w:r>
      <w:r w:rsidRPr="0036427A">
        <w:t xml:space="preserve"> классы) авторов: </w:t>
      </w:r>
      <w:proofErr w:type="spellStart"/>
      <w:r w:rsidRPr="0036427A">
        <w:t>Долинина</w:t>
      </w:r>
      <w:proofErr w:type="spellEnd"/>
      <w:r w:rsidRPr="0036427A">
        <w:t xml:space="preserve"> Т.А., </w:t>
      </w:r>
      <w:proofErr w:type="spellStart"/>
      <w:r w:rsidRPr="0036427A">
        <w:t>Архарова</w:t>
      </w:r>
      <w:proofErr w:type="spellEnd"/>
      <w:r w:rsidRPr="0036427A">
        <w:t xml:space="preserve"> Д.И., Дзюба Е.В., Екатеринбург, </w:t>
      </w:r>
      <w:smartTag w:uri="urn:schemas-microsoft-com:office:smarttags" w:element="metricconverter">
        <w:smartTagPr>
          <w:attr w:name="ProductID" w:val="2007 г"/>
        </w:smartTagPr>
        <w:r w:rsidRPr="0036427A">
          <w:t>2007 г</w:t>
        </w:r>
      </w:smartTag>
      <w:r w:rsidRPr="0036427A">
        <w:t>. Ориентирована программа на учащихся 10 – 11 классов, так как курс рассчитан на 2 года. В образовательном процессе по данному курсу может быть использован  учебник «</w:t>
      </w:r>
      <w:proofErr w:type="spellStart"/>
      <w:r w:rsidRPr="0036427A">
        <w:t>РиКО</w:t>
      </w:r>
      <w:proofErr w:type="spellEnd"/>
      <w:r w:rsidRPr="0036427A">
        <w:t xml:space="preserve">, практическая риторика, 10-11 классы, авторов </w:t>
      </w:r>
      <w:proofErr w:type="spellStart"/>
      <w:r w:rsidRPr="0036427A">
        <w:t>Чудинова</w:t>
      </w:r>
      <w:proofErr w:type="spellEnd"/>
      <w:r w:rsidRPr="0036427A">
        <w:t xml:space="preserve"> А.П. и </w:t>
      </w:r>
      <w:proofErr w:type="spellStart"/>
      <w:r w:rsidRPr="0036427A">
        <w:t>Чудиновой</w:t>
      </w:r>
      <w:proofErr w:type="spellEnd"/>
      <w:r w:rsidRPr="0036427A">
        <w:t xml:space="preserve"> Е.А. </w:t>
      </w:r>
    </w:p>
    <w:p w:rsidR="007D4189" w:rsidRPr="0036427A" w:rsidRDefault="007D4189" w:rsidP="007D4189">
      <w:pPr>
        <w:spacing w:line="360" w:lineRule="auto"/>
        <w:ind w:firstLine="709"/>
        <w:jc w:val="both"/>
      </w:pPr>
      <w:r w:rsidRPr="0036427A">
        <w:t xml:space="preserve">Данный курс рассчитан на 1 час в неделю в каждом классе (всего по 35 часов). Программа предполагает и подготовку учащихся к ЕГЭ и содержит работу по развитию речи учащихся (грамотность письма, работа над нормами русского языка, над типами и стилями речи, работа над созданием письменного текста разных стилей и жанров, выразительные средства языка), работу по комплексному анализу текста. В данном 10 классе – 5 человек, в 11 классе – 4 человека. Все учащиеся имеют хороший уровень речевого развития и хорошую базу знаний по русскому языку, поэтому основная задача курса – повышение имеющегося уровня знаний, совершенствование языковых, речевых и коммуникативных компетенций. </w:t>
      </w:r>
    </w:p>
    <w:p w:rsidR="007D4189" w:rsidRPr="0036427A" w:rsidRDefault="007D4189" w:rsidP="007D4189">
      <w:pPr>
        <w:spacing w:line="360" w:lineRule="auto"/>
        <w:ind w:firstLine="709"/>
        <w:jc w:val="center"/>
        <w:rPr>
          <w:b/>
        </w:rPr>
      </w:pPr>
      <w:r w:rsidRPr="0036427A">
        <w:rPr>
          <w:b/>
        </w:rPr>
        <w:t>Общая характеристика учебного предмета</w:t>
      </w:r>
    </w:p>
    <w:p w:rsidR="007D4189" w:rsidRPr="0036427A" w:rsidRDefault="007D4189" w:rsidP="007D4189">
      <w:pPr>
        <w:spacing w:line="360" w:lineRule="auto"/>
        <w:ind w:firstLine="709"/>
        <w:jc w:val="both"/>
      </w:pPr>
      <w:r w:rsidRPr="0036427A">
        <w:t xml:space="preserve">Курс «Речь и культура общения» на старшей ступени обучения сохраняет свой </w:t>
      </w:r>
      <w:proofErr w:type="spellStart"/>
      <w:r w:rsidRPr="0036427A">
        <w:t>надпредметный</w:t>
      </w:r>
      <w:proofErr w:type="spellEnd"/>
      <w:r w:rsidRPr="0036427A">
        <w:t xml:space="preserve"> характер, так как способствует развитию умений / навыков речевой деятельности, которые необходимы как в любой ситуации непосредственного общения с использованием устной речи, так и в любой ситуации опосредованного общения «человек – письменный текст – человек».</w:t>
      </w:r>
    </w:p>
    <w:p w:rsidR="007D4189" w:rsidRPr="0036427A" w:rsidRDefault="007D4189" w:rsidP="007D4189">
      <w:pPr>
        <w:spacing w:line="360" w:lineRule="auto"/>
        <w:ind w:firstLine="709"/>
        <w:jc w:val="both"/>
      </w:pPr>
      <w:r w:rsidRPr="0036427A">
        <w:t xml:space="preserve"> Приобретаемые и развиваемые коммуникативные </w:t>
      </w:r>
      <w:proofErr w:type="gramStart"/>
      <w:r w:rsidRPr="0036427A">
        <w:t>умения</w:t>
      </w:r>
      <w:proofErr w:type="gramEnd"/>
      <w:r w:rsidRPr="0036427A">
        <w:t xml:space="preserve"> и навыки при их практическом использовании помогают устанавливать и поддерживать эмоциональный и деловой контакт с собеседником, добиваться взаимодействия и взаимопонимания в диалоге, выстраивать стратегии и тактики речевого поведения и речевого воздействия в беседе, споре, дискуссии с целью донести свою мысль (информацию) до собеседника, учитывая его интересы и состояние, а в споре, дискуссии отстоять свою точку зрения. Не меньшее внимание уделяется развитию коммуникативных умений / навыков, способствующих адекватному восприятию и пониманию мыслей и чувств собеседника в диалоге, а также при рефлексии собственной речевой деятельности.</w:t>
      </w:r>
    </w:p>
    <w:p w:rsidR="007D4189" w:rsidRPr="0036427A" w:rsidRDefault="007D4189" w:rsidP="007D4189">
      <w:pPr>
        <w:spacing w:line="360" w:lineRule="auto"/>
        <w:ind w:firstLine="709"/>
        <w:jc w:val="both"/>
      </w:pPr>
      <w:r w:rsidRPr="0036427A">
        <w:lastRenderedPageBreak/>
        <w:t xml:space="preserve">Особое внимание в курсе </w:t>
      </w:r>
      <w:proofErr w:type="spellStart"/>
      <w:r w:rsidRPr="0036427A">
        <w:t>РиКО</w:t>
      </w:r>
      <w:proofErr w:type="spellEnd"/>
      <w:r w:rsidRPr="0036427A">
        <w:t xml:space="preserve"> уделяется освоению тех коммуникативных умений / навыков, которые полезны при создании, восприятии и понимании научно-учебного и делового письменных текстов, типичных в сфере учебной деятельности и в реальных жизненных ситуациях.</w:t>
      </w:r>
    </w:p>
    <w:p w:rsidR="007D4189" w:rsidRPr="0036427A" w:rsidRDefault="007D4189" w:rsidP="007D4189">
      <w:pPr>
        <w:spacing w:line="360" w:lineRule="auto"/>
        <w:ind w:firstLine="709"/>
        <w:jc w:val="both"/>
      </w:pPr>
      <w:r w:rsidRPr="0036427A">
        <w:t>Все названные содержательные характеристики учебного предмета «Речь и культура общения» нацелены на развитие личности, ее речевой и общей культуры, прежде всего на развитие интеллектуальных и творческих способностей старшеклассников, их абстрактного мышления, памяти, навыков самостоятельной учебной деятельности,  что мотивирует к самообразованию  и способствует самореализации личности.</w:t>
      </w:r>
    </w:p>
    <w:p w:rsidR="007D4189" w:rsidRPr="0036427A" w:rsidRDefault="007D4189" w:rsidP="007D4189">
      <w:pPr>
        <w:spacing w:line="360" w:lineRule="auto"/>
        <w:ind w:firstLine="709"/>
        <w:jc w:val="both"/>
      </w:pPr>
      <w:r w:rsidRPr="0036427A">
        <w:t>Учебный предмет «Речь и культура общения» способствует социальной адаптации выпускников (в перспективе – овладению будущей профессией) и приобщает их к воплощению идей толерантного общения.  На базовом  уровне решаются проблемы, связанные с формированием общей культуры, с развивающими и воспитательными задачами образования, с задачами социализации личности</w:t>
      </w:r>
      <w:proofErr w:type="gramStart"/>
      <w:r w:rsidRPr="0036427A">
        <w:t xml:space="preserve"> .</w:t>
      </w:r>
      <w:proofErr w:type="gramEnd"/>
      <w:r w:rsidRPr="0036427A">
        <w:t xml:space="preserve"> Таким  образом,  обучая речи и коммуникативно-направленной речевой деятельности, средняя школа обеспечивает </w:t>
      </w:r>
      <w:r w:rsidRPr="0036427A">
        <w:rPr>
          <w:b/>
        </w:rPr>
        <w:t>общекультурный</w:t>
      </w:r>
      <w:r w:rsidRPr="0036427A">
        <w:t xml:space="preserve"> </w:t>
      </w:r>
      <w:r w:rsidRPr="0036427A">
        <w:rPr>
          <w:b/>
        </w:rPr>
        <w:t>уровень</w:t>
      </w:r>
      <w:r w:rsidRPr="0036427A">
        <w:t xml:space="preserve"> </w:t>
      </w:r>
      <w:r w:rsidRPr="0036427A">
        <w:rPr>
          <w:b/>
        </w:rPr>
        <w:t>человека</w:t>
      </w:r>
      <w:r w:rsidRPr="0036427A">
        <w:t>, способного к продолжению обучения в образовательных учреждениях высшей школы.</w:t>
      </w:r>
    </w:p>
    <w:p w:rsidR="007D4189" w:rsidRPr="0036427A" w:rsidRDefault="007D4189" w:rsidP="007D4189">
      <w:pPr>
        <w:spacing w:line="360" w:lineRule="auto"/>
        <w:ind w:firstLine="709"/>
        <w:jc w:val="both"/>
      </w:pPr>
      <w:r w:rsidRPr="0036427A">
        <w:t xml:space="preserve">Содержание курса «Речь и культура общения» на базовом  уровне, как и на предшествующем этапе, структурировано на основе </w:t>
      </w:r>
      <w:proofErr w:type="spellStart"/>
      <w:r w:rsidRPr="0036427A">
        <w:rPr>
          <w:b/>
        </w:rPr>
        <w:t>компетентностного</w:t>
      </w:r>
      <w:proofErr w:type="spellEnd"/>
      <w:r w:rsidRPr="0036427A">
        <w:t xml:space="preserve"> подхода. В соответствии с этим в Х-Х</w:t>
      </w:r>
      <w:proofErr w:type="gramStart"/>
      <w:r w:rsidRPr="0036427A">
        <w:rPr>
          <w:lang w:val="en-US"/>
        </w:rPr>
        <w:t>I</w:t>
      </w:r>
      <w:proofErr w:type="gramEnd"/>
      <w:r w:rsidRPr="0036427A">
        <w:t xml:space="preserve"> классах формируются и развиваются коммуникативная, языковая и </w:t>
      </w:r>
      <w:proofErr w:type="spellStart"/>
      <w:r w:rsidRPr="0036427A">
        <w:t>культуроведческая</w:t>
      </w:r>
      <w:proofErr w:type="spellEnd"/>
      <w:r w:rsidRPr="0036427A">
        <w:t xml:space="preserve"> ключевые  компетенции.</w:t>
      </w:r>
    </w:p>
    <w:p w:rsidR="007D4189" w:rsidRPr="0036427A" w:rsidRDefault="007D4189" w:rsidP="007D4189">
      <w:pPr>
        <w:spacing w:line="360" w:lineRule="auto"/>
        <w:ind w:firstLine="709"/>
        <w:jc w:val="both"/>
      </w:pPr>
      <w:r w:rsidRPr="0036427A">
        <w:rPr>
          <w:i/>
        </w:rPr>
        <w:t>Коммуникативная компетенция</w:t>
      </w:r>
      <w:r w:rsidRPr="0036427A">
        <w:t xml:space="preserve"> – овладение всеми видами речевой деятельности и основами культуры устной и письменной речи, умениями и навыками использования языка в жизненно важных для данного возраста сферах и ситуациях общения, соответствующих опыту, интересам, психологическим особенностям учащимся старшей школы.</w:t>
      </w:r>
    </w:p>
    <w:p w:rsidR="007D4189" w:rsidRPr="0036427A" w:rsidRDefault="007D4189" w:rsidP="007D4189">
      <w:pPr>
        <w:spacing w:line="360" w:lineRule="auto"/>
        <w:ind w:firstLine="709"/>
        <w:jc w:val="both"/>
      </w:pPr>
      <w:r w:rsidRPr="0036427A">
        <w:rPr>
          <w:i/>
        </w:rPr>
        <w:t>Языковая компетенция</w:t>
      </w:r>
      <w:r w:rsidRPr="0036427A">
        <w:t xml:space="preserve"> – обогащение словарного запаса, совершенствование грамматического строя речи, соблюдение культурно-речевых норм, обеспечивающих правильность и коммуникативную целесообразность речи, выбор и использованием языковых сре</w:t>
      </w:r>
      <w:proofErr w:type="gramStart"/>
      <w:r w:rsidRPr="0036427A">
        <w:t>дств в с</w:t>
      </w:r>
      <w:proofErr w:type="gramEnd"/>
      <w:r w:rsidRPr="0036427A">
        <w:t xml:space="preserve">оответствии с требованиями сферы общения, речевого и ситуативного контекста, умение пользоваться лингвистическими и </w:t>
      </w:r>
      <w:proofErr w:type="spellStart"/>
      <w:r w:rsidRPr="0036427A">
        <w:t>речеведческими</w:t>
      </w:r>
      <w:proofErr w:type="spellEnd"/>
      <w:r w:rsidRPr="0036427A">
        <w:t xml:space="preserve"> словарями.</w:t>
      </w:r>
    </w:p>
    <w:p w:rsidR="007D4189" w:rsidRPr="0036427A" w:rsidRDefault="007D4189" w:rsidP="007D4189">
      <w:pPr>
        <w:spacing w:line="360" w:lineRule="auto"/>
        <w:ind w:firstLine="709"/>
        <w:jc w:val="both"/>
      </w:pPr>
      <w:proofErr w:type="spellStart"/>
      <w:r w:rsidRPr="0036427A">
        <w:rPr>
          <w:i/>
        </w:rPr>
        <w:t>Культуроведческая</w:t>
      </w:r>
      <w:proofErr w:type="spellEnd"/>
      <w:r w:rsidRPr="0036427A">
        <w:rPr>
          <w:i/>
        </w:rPr>
        <w:t xml:space="preserve"> компетенция</w:t>
      </w:r>
      <w:r w:rsidRPr="0036427A">
        <w:t xml:space="preserve"> – осознание речевой деятельности на русском языке как формы выражения национальной культуры и личностно-осмысленных нравственных ценностей, социальных ориентиров.</w:t>
      </w:r>
    </w:p>
    <w:p w:rsidR="007D4189" w:rsidRPr="0036427A" w:rsidRDefault="007D4189" w:rsidP="007D4189">
      <w:pPr>
        <w:spacing w:line="360" w:lineRule="auto"/>
        <w:ind w:firstLine="709"/>
        <w:jc w:val="both"/>
      </w:pPr>
      <w:r w:rsidRPr="0036427A">
        <w:lastRenderedPageBreak/>
        <w:t>В содержании примерной программы предусматривается интегрированный подход к совершенствованию языковых и коммуникативно-речевых умений и навыков, обеспечивающих свободное владение речью на русском языке в разных сферах и ситуациях общения</w:t>
      </w:r>
      <w:proofErr w:type="gramStart"/>
      <w:r w:rsidRPr="0036427A">
        <w:t xml:space="preserve"> .</w:t>
      </w:r>
      <w:proofErr w:type="gramEnd"/>
      <w:r w:rsidRPr="0036427A">
        <w:t xml:space="preserve"> </w:t>
      </w:r>
    </w:p>
    <w:p w:rsidR="007D4189" w:rsidRPr="0036427A" w:rsidRDefault="007D4189" w:rsidP="007D4189">
      <w:pPr>
        <w:spacing w:line="360" w:lineRule="auto"/>
        <w:ind w:firstLine="709"/>
        <w:jc w:val="both"/>
        <w:rPr>
          <w:b/>
        </w:rPr>
      </w:pPr>
      <w:r w:rsidRPr="0036427A">
        <w:rPr>
          <w:b/>
        </w:rPr>
        <w:t>Цели обучения</w:t>
      </w:r>
    </w:p>
    <w:p w:rsidR="007D4189" w:rsidRPr="0036427A" w:rsidRDefault="007D4189" w:rsidP="007D4189">
      <w:pPr>
        <w:spacing w:line="360" w:lineRule="auto"/>
        <w:ind w:firstLine="709"/>
        <w:jc w:val="both"/>
      </w:pPr>
      <w:proofErr w:type="gramStart"/>
      <w:r w:rsidRPr="0036427A">
        <w:t xml:space="preserve">Курс «Речь и культура общения» направлен на достижение следующих целей, обеспечивающих реализацию личностно-ориентированного, </w:t>
      </w:r>
      <w:proofErr w:type="spellStart"/>
      <w:r w:rsidRPr="0036427A">
        <w:t>когнитивно</w:t>
      </w:r>
      <w:proofErr w:type="spellEnd"/>
      <w:r w:rsidRPr="0036427A">
        <w:t xml:space="preserve">-коммуникативного, </w:t>
      </w:r>
      <w:proofErr w:type="spellStart"/>
      <w:r w:rsidRPr="0036427A">
        <w:t>деятельностного</w:t>
      </w:r>
      <w:proofErr w:type="spellEnd"/>
      <w:r w:rsidRPr="0036427A">
        <w:t xml:space="preserve"> подходов к обучению эффективному речевому взаимодействию:</w:t>
      </w:r>
      <w:proofErr w:type="gramEnd"/>
    </w:p>
    <w:p w:rsidR="007D4189" w:rsidRPr="0036427A" w:rsidRDefault="007D4189" w:rsidP="007D4189">
      <w:pPr>
        <w:numPr>
          <w:ilvl w:val="0"/>
          <w:numId w:val="1"/>
        </w:numPr>
        <w:tabs>
          <w:tab w:val="num" w:pos="1276"/>
        </w:tabs>
        <w:spacing w:line="360" w:lineRule="auto"/>
        <w:ind w:left="0" w:firstLine="709"/>
        <w:jc w:val="both"/>
      </w:pPr>
      <w:r w:rsidRPr="0036427A">
        <w:rPr>
          <w:b/>
        </w:rPr>
        <w:t>Воспитание</w:t>
      </w:r>
      <w:r w:rsidRPr="0036427A">
        <w:t xml:space="preserve"> гражданственности и патриотизма, формирование представления о речи на русском языке как духовной нравственной и культурной ценности народа; осознание национального своеобразия русского и национального общения; овладение культурой межнационального общения.</w:t>
      </w:r>
    </w:p>
    <w:p w:rsidR="007D4189" w:rsidRPr="0036427A" w:rsidRDefault="007D4189" w:rsidP="007D4189">
      <w:pPr>
        <w:numPr>
          <w:ilvl w:val="0"/>
          <w:numId w:val="1"/>
        </w:numPr>
        <w:tabs>
          <w:tab w:val="num" w:pos="1276"/>
        </w:tabs>
        <w:spacing w:line="360" w:lineRule="auto"/>
        <w:ind w:left="0" w:firstLine="709"/>
        <w:jc w:val="both"/>
      </w:pPr>
      <w:r w:rsidRPr="0036427A">
        <w:rPr>
          <w:b/>
        </w:rPr>
        <w:t xml:space="preserve">Дальнейшее развитие и совершенствование </w:t>
      </w:r>
      <w:r w:rsidRPr="0036427A">
        <w:t>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саморазвития, информационных умений и навыков.</w:t>
      </w:r>
    </w:p>
    <w:p w:rsidR="007D4189" w:rsidRPr="0036427A" w:rsidRDefault="007D4189" w:rsidP="007D4189">
      <w:pPr>
        <w:numPr>
          <w:ilvl w:val="0"/>
          <w:numId w:val="1"/>
        </w:numPr>
        <w:tabs>
          <w:tab w:val="num" w:pos="1276"/>
        </w:tabs>
        <w:spacing w:line="360" w:lineRule="auto"/>
        <w:ind w:left="0" w:firstLine="709"/>
        <w:jc w:val="both"/>
      </w:pPr>
      <w:r w:rsidRPr="0036427A">
        <w:rPr>
          <w:b/>
        </w:rPr>
        <w:t xml:space="preserve">Освоение знаний </w:t>
      </w:r>
      <w:r w:rsidRPr="0036427A">
        <w:t>о нормах речевой деятельности и речевого поведения в различных сферах общения.</w:t>
      </w:r>
    </w:p>
    <w:p w:rsidR="007D4189" w:rsidRPr="0036427A" w:rsidRDefault="007D4189" w:rsidP="007D4189">
      <w:pPr>
        <w:numPr>
          <w:ilvl w:val="0"/>
          <w:numId w:val="1"/>
        </w:numPr>
        <w:tabs>
          <w:tab w:val="num" w:pos="1276"/>
        </w:tabs>
        <w:spacing w:line="360" w:lineRule="auto"/>
        <w:ind w:left="0" w:firstLine="709"/>
        <w:jc w:val="both"/>
      </w:pPr>
      <w:r w:rsidRPr="0036427A">
        <w:rPr>
          <w:b/>
        </w:rPr>
        <w:t xml:space="preserve">Овладение умениями </w:t>
      </w:r>
      <w:r w:rsidRPr="0036427A">
        <w:t>моделировать речевое поведение и речевую деятельность в соответствии с задачами общения.</w:t>
      </w:r>
    </w:p>
    <w:p w:rsidR="007D4189" w:rsidRPr="0036427A" w:rsidRDefault="007D4189" w:rsidP="007D4189">
      <w:pPr>
        <w:numPr>
          <w:ilvl w:val="0"/>
          <w:numId w:val="1"/>
        </w:numPr>
        <w:tabs>
          <w:tab w:val="num" w:pos="1276"/>
        </w:tabs>
        <w:spacing w:line="360" w:lineRule="auto"/>
        <w:ind w:left="0" w:firstLine="709"/>
        <w:jc w:val="both"/>
      </w:pPr>
      <w:r w:rsidRPr="0036427A">
        <w:rPr>
          <w:b/>
        </w:rPr>
        <w:t xml:space="preserve">Применение </w:t>
      </w:r>
      <w:r w:rsidRPr="0036427A">
        <w:t>полученных знаний и умений в собственной речевой практике; повышение уровня речевой культуры.</w:t>
      </w:r>
    </w:p>
    <w:p w:rsidR="008964B2" w:rsidRDefault="008964B2"/>
    <w:sectPr w:rsidR="00896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97AD7"/>
    <w:multiLevelType w:val="hybridMultilevel"/>
    <w:tmpl w:val="A7CAA114"/>
    <w:lvl w:ilvl="0" w:tplc="B0786AE0">
      <w:numFmt w:val="bullet"/>
      <w:lvlText w:val=""/>
      <w:lvlJc w:val="left"/>
      <w:pPr>
        <w:tabs>
          <w:tab w:val="num" w:pos="1929"/>
        </w:tabs>
        <w:ind w:left="849" w:firstLine="720"/>
      </w:pPr>
      <w:rPr>
        <w:rFonts w:ascii="Wingdings" w:hAnsi="Wingdings" w:hint="default"/>
        <w:b w:val="0"/>
        <w:i w:val="0"/>
        <w:spacing w:val="0"/>
        <w:w w:val="100"/>
        <w:position w:val="0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189"/>
    <w:rsid w:val="007D4189"/>
    <w:rsid w:val="0089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"/>
    <w:basedOn w:val="a0"/>
    <w:rsid w:val="007D418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"/>
    <w:basedOn w:val="a0"/>
    <w:rsid w:val="007D418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902</Words>
  <Characters>5148</Characters>
  <Application>Microsoft Office Word</Application>
  <DocSecurity>0</DocSecurity>
  <Lines>42</Lines>
  <Paragraphs>12</Paragraphs>
  <ScaleCrop>false</ScaleCrop>
  <Company>SPecialiST RePack &amp; SanBuild</Company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2015-04-14T11:20:00Z</dcterms:created>
  <dcterms:modified xsi:type="dcterms:W3CDTF">2015-04-14T11:21:00Z</dcterms:modified>
</cp:coreProperties>
</file>