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B27" w:rsidRPr="004247B4" w:rsidRDefault="001A4B27" w:rsidP="001A4B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Чем можно пользоваться на экзамене</w:t>
      </w:r>
    </w:p>
    <w:p w:rsidR="001A4B27" w:rsidRPr="004247B4" w:rsidRDefault="001A4B27" w:rsidP="001A4B2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B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использование участниками экзамена следующих средств обучения и воспитания по соответствующим учебным предметам:</w:t>
      </w:r>
    </w:p>
    <w:p w:rsidR="001A4B27" w:rsidRPr="004247B4" w:rsidRDefault="001A4B27" w:rsidP="001A4B2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русскому языку</w:t>
      </w:r>
      <w:r w:rsidRPr="004247B4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орфографический словарь, выданный организаторами в аудитории;</w:t>
      </w:r>
    </w:p>
    <w:p w:rsidR="001A4B27" w:rsidRPr="004247B4" w:rsidRDefault="001A4B27" w:rsidP="001A4B2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математике</w:t>
      </w:r>
      <w:r w:rsidRPr="004247B4">
        <w:rPr>
          <w:rFonts w:ascii="Times New Roman" w:eastAsia="Times New Roman" w:hAnsi="Times New Roman" w:cs="Times New Roman"/>
          <w:sz w:val="28"/>
          <w:szCs w:val="28"/>
          <w:lang w:eastAsia="ru-RU"/>
        </w:rPr>
        <w:t>  - линейка, не содержащая справочной информации, для построения чертежей и рисунков. Справочные материалы, содержащие основные формулы курса математики образовательной программы основного общего образования, участник ОГЭ получает вместе с экзаменационными материалами.</w:t>
      </w:r>
    </w:p>
    <w:p w:rsidR="001A4B27" w:rsidRPr="004247B4" w:rsidRDefault="001A4B27" w:rsidP="001A4B2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физике</w:t>
      </w:r>
      <w:r w:rsidRPr="004247B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линейка для построения графиков, оптических и электрических схем; непрограммируемый калькулятор; лабораторное оборудование для выполнения экспериментального задания по проведению измерения физических величин;</w:t>
      </w:r>
    </w:p>
    <w:p w:rsidR="001A4B27" w:rsidRPr="004247B4" w:rsidRDefault="001A4B27" w:rsidP="001A4B2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химии</w:t>
      </w:r>
      <w:r w:rsidRPr="004247B4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непрограммируемый калькулятор; лабораторное оборудование для проведения химических опытов; периодическая система химических элементов Д. И. Менделеева, таблица растворимости солей, кислот и оснований в воде, электрохимический ряд напряжений металлов;</w:t>
      </w:r>
    </w:p>
    <w:p w:rsidR="001A4B27" w:rsidRPr="004247B4" w:rsidRDefault="001A4B27" w:rsidP="001A4B2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биологии</w:t>
      </w:r>
      <w:r w:rsidRPr="004247B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линейка для проведения измерений при выполнении заданий с рисунками; непрограммируемый калькулятор;</w:t>
      </w:r>
    </w:p>
    <w:p w:rsidR="001A4B27" w:rsidRPr="004247B4" w:rsidRDefault="001A4B27" w:rsidP="001A4B2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литературе</w:t>
      </w:r>
      <w:r w:rsidRPr="004247B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полные тексты художественных произведений и сборники лирики;</w:t>
      </w:r>
    </w:p>
    <w:p w:rsidR="001A4B27" w:rsidRPr="004247B4" w:rsidRDefault="001A4B27" w:rsidP="001A4B2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географии</w:t>
      </w:r>
      <w:r w:rsidRPr="004247B4">
        <w:rPr>
          <w:rFonts w:ascii="Times New Roman" w:eastAsia="Times New Roman" w:hAnsi="Times New Roman" w:cs="Times New Roman"/>
          <w:sz w:val="28"/>
          <w:szCs w:val="28"/>
          <w:lang w:eastAsia="ru-RU"/>
        </w:rPr>
        <w:t> - линейка для измерения расстояний по топографической карте; непрограммируемый калькулятор; географические атласы 7-9 классов для решения практических заданий;</w:t>
      </w:r>
    </w:p>
    <w:p w:rsidR="001A4B27" w:rsidRPr="004247B4" w:rsidRDefault="001A4B27" w:rsidP="001A4B2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иностранным языкам</w:t>
      </w:r>
      <w:r w:rsidRPr="00424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технические средства, обеспечивающие воспроизведение аудиозаписей, содержащихся на электронных носителях; компьютерная техника, не имеющая доступа к сети Интернет, </w:t>
      </w:r>
      <w:proofErr w:type="spellStart"/>
      <w:r w:rsidRPr="004247B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аудиогарнитура</w:t>
      </w:r>
      <w:proofErr w:type="spellEnd"/>
      <w:r w:rsidRPr="004247B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4B27" w:rsidRPr="004247B4" w:rsidRDefault="001A4B27" w:rsidP="001A4B2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информатике и ИКТ</w:t>
      </w:r>
      <w:r w:rsidRPr="00424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компьютерная техника, не имеющая доступа к сети </w:t>
      </w:r>
      <w:bookmarkStart w:id="0" w:name="_GoBack"/>
      <w:bookmarkEnd w:id="0"/>
      <w:r w:rsidRPr="004247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Интернет.</w:t>
      </w:r>
    </w:p>
    <w:p w:rsidR="001A4B27" w:rsidRPr="004247B4" w:rsidRDefault="001A4B27" w:rsidP="001A4B2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 В день экзамена участникам ГИА</w:t>
      </w:r>
      <w:r w:rsidR="00D63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4247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запрещается:</w:t>
      </w:r>
    </w:p>
    <w:p w:rsidR="001A4B27" w:rsidRPr="004247B4" w:rsidRDefault="001A4B27" w:rsidP="001A4B2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общаться друг с другом</w:t>
      </w:r>
      <w:r w:rsidR="00D631F3" w:rsidRPr="00D63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631F3" w:rsidRPr="00D631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аудитории</w:t>
      </w:r>
      <w:r w:rsidR="00D631F3" w:rsidRPr="00D631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D631F3" w:rsidRPr="00D631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где проходи экзамен</w:t>
      </w:r>
      <w:r w:rsidRPr="004247B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4B27" w:rsidRPr="004247B4" w:rsidRDefault="001A4B27" w:rsidP="001A4B2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B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 перемещаться по аудитории и ППЭ;</w:t>
      </w:r>
    </w:p>
    <w:p w:rsidR="001A4B27" w:rsidRPr="004247B4" w:rsidRDefault="001A4B27" w:rsidP="001A4B2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B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изменять своё рабочее место;</w:t>
      </w:r>
    </w:p>
    <w:p w:rsidR="001A4B27" w:rsidRPr="004247B4" w:rsidRDefault="001A4B27" w:rsidP="001A4B2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 w:rsidR="001A4B27" w:rsidRPr="004247B4" w:rsidRDefault="001A4B27" w:rsidP="001A4B2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B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выносить из аудитории и ППЭ экзаменационные материалы на бумажном и электронном носителях;</w:t>
      </w:r>
    </w:p>
    <w:p w:rsidR="001A4B27" w:rsidRPr="004247B4" w:rsidRDefault="001A4B27" w:rsidP="001A4B2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7B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фотографировать экзаменационные материалы.</w:t>
      </w:r>
    </w:p>
    <w:p w:rsidR="00A006FC" w:rsidRDefault="00D631F3"/>
    <w:sectPr w:rsidR="00A00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C17AE"/>
    <w:multiLevelType w:val="multilevel"/>
    <w:tmpl w:val="5906C6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3AC"/>
    <w:rsid w:val="00192463"/>
    <w:rsid w:val="001A4B27"/>
    <w:rsid w:val="00215690"/>
    <w:rsid w:val="002663AC"/>
    <w:rsid w:val="00D6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Света</cp:lastModifiedBy>
  <cp:revision>3</cp:revision>
  <dcterms:created xsi:type="dcterms:W3CDTF">2020-11-09T17:37:00Z</dcterms:created>
  <dcterms:modified xsi:type="dcterms:W3CDTF">2020-11-10T16:25:00Z</dcterms:modified>
</cp:coreProperties>
</file>