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5100" w:rsidRPr="00A30E26" w:rsidRDefault="00B55100" w:rsidP="00B55100">
      <w:pPr>
        <w:spacing w:line="240" w:lineRule="auto"/>
        <w:jc w:val="center"/>
        <w:rPr>
          <w:rFonts w:eastAsia="Times New Roman" w:cs="Times New Roman"/>
          <w:sz w:val="28"/>
          <w:szCs w:val="28"/>
        </w:rPr>
      </w:pPr>
      <w:bookmarkStart w:id="0" w:name="_Toc448310448"/>
      <w:bookmarkStart w:id="1" w:name="_Toc482699945"/>
      <w:r w:rsidRPr="00A30E26">
        <w:rPr>
          <w:rFonts w:eastAsia="Times New Roman" w:cs="Times New Roman"/>
          <w:sz w:val="28"/>
          <w:szCs w:val="28"/>
        </w:rPr>
        <w:t>Государственное бюджетное учреждение</w:t>
      </w:r>
    </w:p>
    <w:p w:rsidR="00B55100" w:rsidRDefault="00B55100" w:rsidP="00B55100">
      <w:pPr>
        <w:spacing w:line="240" w:lineRule="auto"/>
        <w:jc w:val="center"/>
        <w:rPr>
          <w:rFonts w:eastAsia="Times New Roman" w:cs="Times New Roman"/>
          <w:sz w:val="28"/>
          <w:szCs w:val="28"/>
        </w:rPr>
      </w:pPr>
      <w:r w:rsidRPr="00A30E26">
        <w:rPr>
          <w:rFonts w:eastAsia="Times New Roman" w:cs="Times New Roman"/>
          <w:sz w:val="28"/>
          <w:szCs w:val="28"/>
        </w:rPr>
        <w:t xml:space="preserve">дополнительного профессионального образования </w:t>
      </w:r>
    </w:p>
    <w:p w:rsidR="00B55100" w:rsidRDefault="00B55100" w:rsidP="00B55100">
      <w:pPr>
        <w:spacing w:line="240" w:lineRule="auto"/>
        <w:jc w:val="center"/>
        <w:rPr>
          <w:rFonts w:eastAsia="Times New Roman" w:cs="Times New Roman"/>
          <w:sz w:val="28"/>
          <w:szCs w:val="28"/>
        </w:rPr>
      </w:pPr>
      <w:r w:rsidRPr="00A30E26">
        <w:rPr>
          <w:rFonts w:eastAsia="Times New Roman" w:cs="Times New Roman"/>
          <w:sz w:val="28"/>
          <w:szCs w:val="28"/>
        </w:rPr>
        <w:t>«Санкт-Петербургский центр оценки качества образования</w:t>
      </w:r>
      <w:r w:rsidRPr="00A30E26">
        <w:rPr>
          <w:rFonts w:eastAsia="Times New Roman" w:cs="Times New Roman"/>
          <w:sz w:val="28"/>
          <w:szCs w:val="28"/>
        </w:rPr>
        <w:br/>
        <w:t>и информационных технологий»</w:t>
      </w:r>
    </w:p>
    <w:p w:rsidR="00B55100" w:rsidRPr="00A30E26" w:rsidRDefault="00B55100" w:rsidP="00B55100">
      <w:pPr>
        <w:spacing w:line="240" w:lineRule="auto"/>
        <w:jc w:val="center"/>
        <w:rPr>
          <w:rFonts w:eastAsia="Times New Roman" w:cs="Times New Roman"/>
          <w:sz w:val="28"/>
          <w:szCs w:val="28"/>
        </w:rPr>
      </w:pPr>
    </w:p>
    <w:p w:rsidR="00B55100" w:rsidRDefault="00B55100" w:rsidP="00B55100">
      <w:pPr>
        <w:pStyle w:val="11"/>
        <w:spacing w:line="240" w:lineRule="auto"/>
        <w:contextualSpacing/>
      </w:pPr>
    </w:p>
    <w:tbl>
      <w:tblPr>
        <w:tblStyle w:val="a5"/>
        <w:tblW w:w="11071" w:type="dxa"/>
        <w:tblInd w:w="-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49"/>
        <w:gridCol w:w="222"/>
      </w:tblGrid>
      <w:tr w:rsidR="00B55100" w:rsidTr="00C4144E">
        <w:tc>
          <w:tcPr>
            <w:tcW w:w="10849" w:type="dxa"/>
          </w:tcPr>
          <w:tbl>
            <w:tblPr>
              <w:tblStyle w:val="a5"/>
              <w:tblW w:w="106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138"/>
              <w:gridCol w:w="5495"/>
            </w:tblGrid>
            <w:tr w:rsidR="00C4144E" w:rsidTr="00C4144E">
              <w:tc>
                <w:tcPr>
                  <w:tcW w:w="5138" w:type="dxa"/>
                </w:tcPr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sz w:val="24"/>
                      <w:szCs w:val="24"/>
                    </w:rPr>
                  </w:pP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sz w:val="24"/>
                      <w:szCs w:val="24"/>
                    </w:rPr>
                  </w:pP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sz w:val="24"/>
                      <w:szCs w:val="24"/>
                    </w:rPr>
                  </w:pP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sz w:val="24"/>
                      <w:szCs w:val="24"/>
                    </w:rPr>
                  </w:pP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sz w:val="24"/>
                      <w:szCs w:val="24"/>
                    </w:rPr>
                  </w:pP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sz w:val="24"/>
                      <w:szCs w:val="24"/>
                    </w:rPr>
                  </w:pPr>
                </w:p>
                <w:p w:rsidR="00C4144E" w:rsidRPr="00865EA8" w:rsidRDefault="00C4144E" w:rsidP="00C4144E">
                  <w:pPr>
                    <w:spacing w:line="240" w:lineRule="atLeast"/>
                    <w:ind w:left="-284" w:firstLine="284"/>
                    <w:rPr>
                      <w:sz w:val="24"/>
                      <w:szCs w:val="24"/>
                    </w:rPr>
                  </w:pPr>
                  <w:r w:rsidRPr="00865EA8">
                    <w:rPr>
                      <w:sz w:val="24"/>
                      <w:szCs w:val="24"/>
                    </w:rPr>
                    <w:t xml:space="preserve">СОГЛАСОВАНО </w:t>
                  </w: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sz w:val="24"/>
                      <w:szCs w:val="24"/>
                    </w:rPr>
                  </w:pPr>
                  <w:r w:rsidRPr="00865EA8">
                    <w:rPr>
                      <w:sz w:val="24"/>
                      <w:szCs w:val="24"/>
                    </w:rPr>
                    <w:t>Председатель Комитета по образованию</w:t>
                  </w: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sz w:val="24"/>
                      <w:szCs w:val="24"/>
                    </w:rPr>
                  </w:pPr>
                  <w:r w:rsidRPr="00865EA8">
                    <w:rPr>
                      <w:sz w:val="24"/>
                      <w:szCs w:val="24"/>
                    </w:rPr>
                    <w:t>Председатель ГЭК</w:t>
                  </w:r>
                </w:p>
                <w:p w:rsidR="00C4144E" w:rsidRPr="00865EA8" w:rsidRDefault="00C4144E" w:rsidP="00C4144E">
                  <w:pPr>
                    <w:spacing w:line="240" w:lineRule="atLeast"/>
                    <w:ind w:left="-284" w:firstLine="284"/>
                    <w:rPr>
                      <w:sz w:val="24"/>
                      <w:szCs w:val="24"/>
                    </w:rPr>
                  </w:pP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sz w:val="24"/>
                      <w:szCs w:val="24"/>
                    </w:rPr>
                  </w:pPr>
                  <w:r w:rsidRPr="00865EA8">
                    <w:rPr>
                      <w:sz w:val="24"/>
                      <w:szCs w:val="24"/>
                    </w:rPr>
                    <w:t>__________________ Н.Г. Путиловская</w:t>
                  </w:r>
                </w:p>
                <w:p w:rsidR="00C4144E" w:rsidRPr="00865EA8" w:rsidRDefault="00C4144E" w:rsidP="00C4144E">
                  <w:pPr>
                    <w:spacing w:line="240" w:lineRule="atLeast"/>
                    <w:ind w:left="-284" w:firstLine="284"/>
                    <w:rPr>
                      <w:sz w:val="24"/>
                      <w:szCs w:val="24"/>
                    </w:rPr>
                  </w:pP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</w:pPr>
                  <w:r w:rsidRPr="00865EA8">
                    <w:rPr>
                      <w:sz w:val="24"/>
                      <w:szCs w:val="24"/>
                    </w:rPr>
                    <w:t>«_____»_____________ 202</w:t>
                  </w:r>
                  <w:r w:rsidR="00450BB7">
                    <w:rPr>
                      <w:sz w:val="24"/>
                      <w:szCs w:val="24"/>
                    </w:rPr>
                    <w:t>5</w:t>
                  </w:r>
                  <w:r w:rsidRPr="00865EA8">
                    <w:rPr>
                      <w:sz w:val="24"/>
                      <w:szCs w:val="24"/>
                    </w:rPr>
                    <w:t xml:space="preserve"> г.</w:t>
                  </w: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</w:pPr>
                </w:p>
              </w:tc>
              <w:tc>
                <w:tcPr>
                  <w:tcW w:w="5495" w:type="dxa"/>
                </w:tcPr>
                <w:p w:rsidR="00C4144E" w:rsidRPr="002D53DB" w:rsidRDefault="00C4144E" w:rsidP="00C4144E">
                  <w:pPr>
                    <w:spacing w:line="240" w:lineRule="atLeast"/>
                    <w:ind w:left="-284" w:firstLine="284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t>Приложение №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6</w:t>
                  </w:r>
                </w:p>
                <w:p w:rsidR="00C4144E" w:rsidRPr="002D53DB" w:rsidRDefault="00C4144E" w:rsidP="00C4144E">
                  <w:pPr>
                    <w:spacing w:line="240" w:lineRule="atLeast"/>
                    <w:ind w:left="-284" w:firstLine="284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t>К Приказу ГБУ ДПО «</w:t>
                  </w:r>
                  <w:proofErr w:type="spellStart"/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t>СПбЦОКОиИТ</w:t>
                  </w:r>
                  <w:proofErr w:type="spellEnd"/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t>»</w:t>
                  </w:r>
                </w:p>
                <w:p w:rsidR="00C4144E" w:rsidRPr="002D53DB" w:rsidRDefault="00C4144E" w:rsidP="00C4144E">
                  <w:pPr>
                    <w:spacing w:line="240" w:lineRule="atLeast"/>
                    <w:ind w:left="-284" w:firstLine="284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t xml:space="preserve">от </w:t>
                  </w:r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softHyphen/>
                    <w:t>_____________</w:t>
                  </w:r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softHyphen/>
                  </w:r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softHyphen/>
                  </w:r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softHyphen/>
                    <w:t>___№________________</w:t>
                  </w: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:rsidR="00C4144E" w:rsidRPr="002D53DB" w:rsidRDefault="00C4144E" w:rsidP="00C4144E">
                  <w:pPr>
                    <w:spacing w:line="240" w:lineRule="atLeast"/>
                    <w:ind w:left="-284" w:firstLine="284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:rsidR="00C4144E" w:rsidRPr="002D53DB" w:rsidRDefault="00C4144E" w:rsidP="00C4144E">
                  <w:pPr>
                    <w:spacing w:line="240" w:lineRule="atLeast"/>
                    <w:ind w:left="-284" w:firstLine="284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t>УТВЕРЖДАЮ</w:t>
                  </w: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t>Директор ГБУ ДПО «</w:t>
                  </w:r>
                  <w:proofErr w:type="spellStart"/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t>СПбЦОКОиИТ</w:t>
                  </w:r>
                  <w:proofErr w:type="spellEnd"/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t>»</w:t>
                  </w:r>
                </w:p>
                <w:p w:rsidR="00C4144E" w:rsidRPr="002D53DB" w:rsidRDefault="00C4144E" w:rsidP="00C4144E">
                  <w:pPr>
                    <w:spacing w:line="240" w:lineRule="atLeast"/>
                    <w:ind w:left="-284" w:firstLine="284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t>_______________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>____</w:t>
                  </w:r>
                  <w:r w:rsidRPr="002D53DB">
                    <w:rPr>
                      <w:rFonts w:eastAsia="Times New Roman" w:cs="Times New Roman"/>
                      <w:sz w:val="24"/>
                      <w:szCs w:val="24"/>
                    </w:rPr>
                    <w:t xml:space="preserve"> О.В. Дуброва</w:t>
                  </w:r>
                </w:p>
                <w:p w:rsidR="00C4144E" w:rsidRDefault="00C4144E" w:rsidP="00C4144E">
                  <w:pPr>
                    <w:spacing w:line="240" w:lineRule="atLeast"/>
                    <w:ind w:left="-284" w:firstLine="284"/>
                    <w:rPr>
                      <w:rFonts w:eastAsia="Times New Roman" w:cs="Times New Roman"/>
                      <w:sz w:val="24"/>
                      <w:szCs w:val="24"/>
                    </w:rPr>
                  </w:pPr>
                </w:p>
                <w:p w:rsidR="00C4144E" w:rsidRDefault="00C4144E" w:rsidP="00450BB7">
                  <w:pPr>
                    <w:spacing w:line="240" w:lineRule="atLeast"/>
                    <w:ind w:left="-284" w:firstLine="284"/>
                    <w:rPr>
                      <w:rFonts w:eastAsia="Times New Roman" w:cs="Times New Roman"/>
                      <w:sz w:val="28"/>
                      <w:szCs w:val="28"/>
                    </w:rPr>
                  </w:pPr>
                  <w:r>
                    <w:rPr>
                      <w:rFonts w:eastAsia="Times New Roman" w:cs="Times New Roman"/>
                      <w:sz w:val="24"/>
                      <w:szCs w:val="24"/>
                    </w:rPr>
                    <w:t>«_____»______________ 202</w:t>
                  </w:r>
                  <w:r w:rsidR="00450BB7">
                    <w:rPr>
                      <w:rFonts w:eastAsia="Times New Roman" w:cs="Times New Roman"/>
                      <w:sz w:val="24"/>
                      <w:szCs w:val="24"/>
                    </w:rPr>
                    <w:t>5</w:t>
                  </w:r>
                  <w:r>
                    <w:rPr>
                      <w:rFonts w:eastAsia="Times New Roman" w:cs="Times New Roman"/>
                      <w:sz w:val="24"/>
                      <w:szCs w:val="24"/>
                    </w:rPr>
                    <w:t xml:space="preserve"> г.</w:t>
                  </w:r>
                </w:p>
              </w:tc>
            </w:tr>
          </w:tbl>
          <w:p w:rsidR="00B55100" w:rsidRDefault="00B55100" w:rsidP="00C4144E">
            <w:pPr>
              <w:ind w:left="-284" w:firstLine="284"/>
            </w:pPr>
          </w:p>
        </w:tc>
        <w:tc>
          <w:tcPr>
            <w:tcW w:w="222" w:type="dxa"/>
          </w:tcPr>
          <w:p w:rsidR="00B55100" w:rsidRDefault="00B55100" w:rsidP="00C4144E">
            <w:pPr>
              <w:spacing w:line="240" w:lineRule="auto"/>
              <w:ind w:left="-284" w:right="140" w:firstLine="284"/>
              <w:rPr>
                <w:rFonts w:eastAsia="Times New Roman" w:cs="Times New Roman"/>
                <w:sz w:val="28"/>
                <w:szCs w:val="28"/>
              </w:rPr>
            </w:pPr>
          </w:p>
        </w:tc>
      </w:tr>
    </w:tbl>
    <w:p w:rsidR="00B55100" w:rsidRPr="00013854" w:rsidRDefault="00B55100" w:rsidP="00C4144E">
      <w:pPr>
        <w:spacing w:before="240" w:after="240" w:line="240" w:lineRule="auto"/>
        <w:ind w:left="-284" w:firstLine="284"/>
        <w:jc w:val="center"/>
        <w:rPr>
          <w:rFonts w:eastAsia="Times New Roman" w:cs="Times New Roman"/>
          <w:sz w:val="28"/>
          <w:szCs w:val="28"/>
        </w:rPr>
      </w:pPr>
    </w:p>
    <w:p w:rsidR="00B55100" w:rsidRDefault="00B55100" w:rsidP="00C4144E">
      <w:pPr>
        <w:pStyle w:val="11"/>
        <w:ind w:left="-284" w:firstLine="284"/>
      </w:pPr>
    </w:p>
    <w:p w:rsidR="00B55100" w:rsidRDefault="00B55100" w:rsidP="00B55100">
      <w:pPr>
        <w:pStyle w:val="11"/>
      </w:pPr>
    </w:p>
    <w:p w:rsidR="00B55100" w:rsidRDefault="00B55100" w:rsidP="00B55100">
      <w:pPr>
        <w:pStyle w:val="11"/>
      </w:pPr>
    </w:p>
    <w:p w:rsidR="00B55100" w:rsidRDefault="00B55100" w:rsidP="00B55100">
      <w:pPr>
        <w:pStyle w:val="11"/>
      </w:pPr>
    </w:p>
    <w:p w:rsidR="00B55100" w:rsidRPr="00A30E26" w:rsidRDefault="00B55100" w:rsidP="00B55100">
      <w:pPr>
        <w:pStyle w:val="11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ПРАВИЛА ЗАПОЛНЕНИЯ БЛАНКОВ ГИА 9</w:t>
      </w:r>
    </w:p>
    <w:p w:rsidR="00B55100" w:rsidRPr="00A30E26" w:rsidRDefault="00B55100" w:rsidP="00B55100">
      <w:pPr>
        <w:pStyle w:val="11"/>
        <w:rPr>
          <w:b w:val="0"/>
          <w:sz w:val="28"/>
          <w:szCs w:val="28"/>
        </w:rPr>
      </w:pPr>
      <w:r w:rsidRPr="00A30E26">
        <w:rPr>
          <w:b w:val="0"/>
          <w:sz w:val="28"/>
          <w:szCs w:val="28"/>
        </w:rPr>
        <w:t xml:space="preserve"> В САНКТ-ПЕТЕРБУРГЕ В 202</w:t>
      </w:r>
      <w:r w:rsidR="00450BB7">
        <w:rPr>
          <w:b w:val="0"/>
          <w:sz w:val="28"/>
          <w:szCs w:val="28"/>
        </w:rPr>
        <w:t>5</w:t>
      </w:r>
      <w:r w:rsidRPr="00A30E26">
        <w:rPr>
          <w:b w:val="0"/>
          <w:sz w:val="28"/>
          <w:szCs w:val="28"/>
        </w:rPr>
        <w:t xml:space="preserve"> ГОДУ</w:t>
      </w:r>
    </w:p>
    <w:p w:rsidR="00B55100" w:rsidRDefault="00B55100" w:rsidP="00B55100">
      <w:pPr>
        <w:jc w:val="center"/>
      </w:pPr>
    </w:p>
    <w:p w:rsidR="00B55100" w:rsidRDefault="00B55100" w:rsidP="00B55100">
      <w:pPr>
        <w:spacing w:line="310" w:lineRule="exact"/>
        <w:ind w:left="4360"/>
        <w:rPr>
          <w:rFonts w:eastAsia="Times New Roman" w:cs="Times New Roman"/>
          <w:bCs/>
          <w:sz w:val="28"/>
          <w:szCs w:val="28"/>
        </w:rPr>
      </w:pPr>
    </w:p>
    <w:p w:rsidR="00B55100" w:rsidRDefault="00B55100" w:rsidP="00B55100">
      <w:pPr>
        <w:spacing w:line="310" w:lineRule="exact"/>
        <w:ind w:left="4360"/>
        <w:rPr>
          <w:rFonts w:eastAsia="Times New Roman" w:cs="Times New Roman"/>
          <w:bCs/>
          <w:sz w:val="28"/>
          <w:szCs w:val="28"/>
        </w:rPr>
      </w:pPr>
    </w:p>
    <w:p w:rsidR="00C4144E" w:rsidRDefault="00C4144E" w:rsidP="00B55100">
      <w:pPr>
        <w:spacing w:line="310" w:lineRule="exact"/>
        <w:ind w:left="4360"/>
        <w:rPr>
          <w:rFonts w:eastAsia="Times New Roman" w:cs="Times New Roman"/>
          <w:bCs/>
          <w:sz w:val="28"/>
          <w:szCs w:val="28"/>
        </w:rPr>
      </w:pPr>
    </w:p>
    <w:p w:rsidR="00C4144E" w:rsidRDefault="00C4144E" w:rsidP="00B55100">
      <w:pPr>
        <w:spacing w:line="310" w:lineRule="exact"/>
        <w:ind w:left="4360"/>
        <w:rPr>
          <w:rFonts w:eastAsia="Times New Roman" w:cs="Times New Roman"/>
          <w:bCs/>
          <w:sz w:val="28"/>
          <w:szCs w:val="28"/>
        </w:rPr>
      </w:pPr>
    </w:p>
    <w:p w:rsidR="00B55100" w:rsidRDefault="00B55100" w:rsidP="00B55100">
      <w:pPr>
        <w:spacing w:line="310" w:lineRule="exact"/>
        <w:ind w:left="4360"/>
        <w:rPr>
          <w:rFonts w:eastAsia="Times New Roman" w:cs="Times New Roman"/>
          <w:bCs/>
          <w:sz w:val="28"/>
          <w:szCs w:val="28"/>
        </w:rPr>
      </w:pPr>
    </w:p>
    <w:p w:rsidR="00B55100" w:rsidRDefault="00B55100" w:rsidP="00B55100">
      <w:pPr>
        <w:spacing w:line="310" w:lineRule="exact"/>
        <w:ind w:left="4360"/>
        <w:rPr>
          <w:rFonts w:eastAsia="Times New Roman" w:cs="Times New Roman"/>
          <w:bCs/>
          <w:sz w:val="28"/>
          <w:szCs w:val="28"/>
        </w:rPr>
      </w:pPr>
    </w:p>
    <w:p w:rsidR="00B55100" w:rsidRDefault="00B55100" w:rsidP="00B55100">
      <w:pPr>
        <w:spacing w:line="310" w:lineRule="exact"/>
        <w:ind w:left="4360"/>
        <w:rPr>
          <w:rFonts w:eastAsia="Times New Roman" w:cs="Times New Roman"/>
          <w:bCs/>
          <w:sz w:val="28"/>
          <w:szCs w:val="28"/>
        </w:rPr>
      </w:pPr>
    </w:p>
    <w:p w:rsidR="00B55100" w:rsidRDefault="00B55100" w:rsidP="00B55100">
      <w:pPr>
        <w:spacing w:line="310" w:lineRule="exact"/>
        <w:ind w:left="4360"/>
        <w:rPr>
          <w:rFonts w:eastAsia="Times New Roman" w:cs="Times New Roman"/>
          <w:bCs/>
          <w:sz w:val="28"/>
          <w:szCs w:val="28"/>
        </w:rPr>
      </w:pPr>
    </w:p>
    <w:p w:rsidR="00B55100" w:rsidRPr="00A30E26" w:rsidRDefault="00B55100" w:rsidP="00B55100">
      <w:pPr>
        <w:spacing w:line="310" w:lineRule="exact"/>
        <w:ind w:left="9214" w:hanging="9214"/>
        <w:jc w:val="center"/>
        <w:rPr>
          <w:rFonts w:eastAsia="Times New Roman" w:cs="Times New Roman"/>
          <w:bCs/>
          <w:sz w:val="28"/>
          <w:szCs w:val="28"/>
        </w:rPr>
      </w:pPr>
      <w:r w:rsidRPr="00A30E26">
        <w:rPr>
          <w:rFonts w:eastAsia="Times New Roman" w:cs="Times New Roman"/>
          <w:bCs/>
          <w:sz w:val="28"/>
          <w:szCs w:val="28"/>
        </w:rPr>
        <w:t>Санкт-Петербург</w:t>
      </w:r>
    </w:p>
    <w:p w:rsidR="00B55100" w:rsidRDefault="00B55100" w:rsidP="00B55100">
      <w:pPr>
        <w:spacing w:line="310" w:lineRule="exact"/>
        <w:ind w:left="9214" w:hanging="9356"/>
        <w:jc w:val="center"/>
        <w:rPr>
          <w:rFonts w:eastAsia="Times New Roman" w:cs="Times New Roman"/>
          <w:bCs/>
          <w:sz w:val="28"/>
          <w:szCs w:val="28"/>
        </w:rPr>
      </w:pPr>
      <w:r w:rsidRPr="00A30E26">
        <w:rPr>
          <w:rFonts w:eastAsia="Times New Roman" w:cs="Times New Roman"/>
          <w:bCs/>
          <w:sz w:val="28"/>
          <w:szCs w:val="28"/>
        </w:rPr>
        <w:t>202</w:t>
      </w:r>
      <w:r w:rsidR="00450BB7">
        <w:rPr>
          <w:rFonts w:eastAsia="Times New Roman" w:cs="Times New Roman"/>
          <w:bCs/>
          <w:sz w:val="28"/>
          <w:szCs w:val="28"/>
        </w:rPr>
        <w:t>5</w:t>
      </w:r>
    </w:p>
    <w:p w:rsidR="00B55100" w:rsidRDefault="00B55100" w:rsidP="00B55100">
      <w:pPr>
        <w:spacing w:line="310" w:lineRule="exact"/>
        <w:ind w:left="9214" w:hanging="9356"/>
        <w:jc w:val="center"/>
        <w:rPr>
          <w:rFonts w:eastAsia="Times New Roman" w:cs="Times New Roman"/>
          <w:bCs/>
          <w:sz w:val="28"/>
          <w:szCs w:val="28"/>
        </w:rPr>
      </w:pPr>
    </w:p>
    <w:p w:rsidR="00B55100" w:rsidRDefault="00B55100" w:rsidP="00B55100">
      <w:pPr>
        <w:spacing w:line="310" w:lineRule="exact"/>
        <w:ind w:left="9214" w:hanging="9356"/>
        <w:jc w:val="center"/>
        <w:rPr>
          <w:rFonts w:eastAsia="Times New Roman" w:cs="Times New Roman"/>
          <w:bCs/>
          <w:sz w:val="28"/>
          <w:szCs w:val="28"/>
        </w:rPr>
      </w:pPr>
    </w:p>
    <w:p w:rsidR="00B55100" w:rsidRDefault="00B55100" w:rsidP="00B55100">
      <w:pPr>
        <w:spacing w:line="310" w:lineRule="exact"/>
        <w:ind w:left="9214" w:hanging="9356"/>
        <w:jc w:val="center"/>
        <w:rPr>
          <w:rFonts w:eastAsia="Times New Roman" w:cs="Times New Roman"/>
          <w:bCs/>
          <w:sz w:val="28"/>
          <w:szCs w:val="28"/>
        </w:rPr>
      </w:pPr>
    </w:p>
    <w:p w:rsidR="00B55100" w:rsidRDefault="00B55100" w:rsidP="00B55100">
      <w:pPr>
        <w:spacing w:line="310" w:lineRule="exact"/>
        <w:ind w:left="9214" w:hanging="9356"/>
        <w:jc w:val="center"/>
        <w:rPr>
          <w:rFonts w:eastAsia="Times New Roman" w:cs="Times New Roman"/>
          <w:bCs/>
          <w:sz w:val="28"/>
          <w:szCs w:val="28"/>
        </w:rPr>
      </w:pPr>
    </w:p>
    <w:p w:rsidR="00C32D2E" w:rsidRDefault="00C32D2E" w:rsidP="00C32D2E">
      <w:pPr>
        <w:pStyle w:val="1"/>
      </w:pPr>
      <w:r>
        <w:lastRenderedPageBreak/>
        <w:t xml:space="preserve">Правила заполнения бланков ответов участников </w:t>
      </w:r>
      <w:bookmarkEnd w:id="0"/>
      <w:bookmarkEnd w:id="1"/>
      <w:r w:rsidR="00BA707E">
        <w:t>ГИА9</w:t>
      </w:r>
    </w:p>
    <w:p w:rsidR="00C32D2E" w:rsidRPr="0027630A" w:rsidRDefault="00C32D2E" w:rsidP="00C32D2E">
      <w:r w:rsidRPr="0027630A">
        <w:t xml:space="preserve">Настоящие правила предназначены для участников </w:t>
      </w:r>
      <w:r w:rsidR="00BA707E">
        <w:t>ГИА9</w:t>
      </w:r>
      <w:r w:rsidRPr="0027630A">
        <w:t xml:space="preserve">, а также для организаторов ППЭ, осуществляющих инструктаж участников </w:t>
      </w:r>
      <w:r w:rsidR="00BA707E">
        <w:t>ГИА9</w:t>
      </w:r>
      <w:r w:rsidRPr="0027630A">
        <w:t xml:space="preserve"> в день проведения </w:t>
      </w:r>
      <w:r w:rsidR="00BA707E">
        <w:t>экзамена</w:t>
      </w:r>
      <w:r w:rsidRPr="0027630A">
        <w:t xml:space="preserve">. В целях обеспечения единых условий для всех участников при проведении и обработке результатов </w:t>
      </w:r>
      <w:r w:rsidR="00BA707E">
        <w:t>ГИА9</w:t>
      </w:r>
      <w:r w:rsidRPr="0027630A">
        <w:t xml:space="preserve"> используются унифицированные ЭМ, которые состоят из КИМ и бланков </w:t>
      </w:r>
      <w:r w:rsidR="00BA707E">
        <w:t>ГИА9</w:t>
      </w:r>
      <w:r w:rsidRPr="0027630A">
        <w:t>: бланков ответов № 1, предназначенных для внесения кратких ответов, бланков ответов № 2</w:t>
      </w:r>
      <w:r>
        <w:t>,</w:t>
      </w:r>
      <w:r w:rsidRPr="0027630A">
        <w:t xml:space="preserve"> предназначенных для внесения развернутых ответов</w:t>
      </w:r>
      <w:r>
        <w:t xml:space="preserve">, бланков устной части, предназначенных для сдачи устной части </w:t>
      </w:r>
      <w:r w:rsidR="00BA707E">
        <w:t>ОГЭ</w:t>
      </w:r>
      <w:r>
        <w:t xml:space="preserve"> по иностранным языкам</w:t>
      </w:r>
      <w:r w:rsidRPr="0027630A">
        <w:t>.</w:t>
      </w:r>
    </w:p>
    <w:p w:rsidR="00C32D2E" w:rsidRDefault="00C32D2E" w:rsidP="00C32D2E">
      <w:r w:rsidRPr="0027630A">
        <w:t xml:space="preserve">Бланки </w:t>
      </w:r>
      <w:r w:rsidR="00BA707E">
        <w:t>ГИА9</w:t>
      </w:r>
      <w:r w:rsidRPr="0027630A">
        <w:t xml:space="preserve"> являются машиночитаемыми формами, подлежащими автоматизированной обработке аппаратно-программным комплексом. В процессе автоматизированной обработки бланков внесенная в поля бланков информация посредством программных средств преобразуется в текст.</w:t>
      </w:r>
    </w:p>
    <w:p w:rsidR="00C32D2E" w:rsidRDefault="00C32D2E" w:rsidP="00C32D2E">
      <w:pPr>
        <w:pStyle w:val="20"/>
      </w:pPr>
      <w:bookmarkStart w:id="2" w:name="_Toc448310449"/>
      <w:bookmarkStart w:id="3" w:name="_Toc482699946"/>
      <w:r>
        <w:t>Описание бланков</w:t>
      </w:r>
      <w:bookmarkEnd w:id="2"/>
      <w:bookmarkEnd w:id="3"/>
    </w:p>
    <w:p w:rsidR="00C32D2E" w:rsidRDefault="00C32D2E" w:rsidP="00C32D2E">
      <w:pPr>
        <w:pStyle w:val="3"/>
      </w:pPr>
      <w:bookmarkStart w:id="4" w:name="_Toc448310450"/>
      <w:bookmarkStart w:id="5" w:name="_Toc482699947"/>
      <w:r>
        <w:t>Бланк ответов №1</w:t>
      </w:r>
      <w:bookmarkEnd w:id="4"/>
      <w:bookmarkEnd w:id="5"/>
    </w:p>
    <w:p w:rsidR="00BA707E" w:rsidRDefault="00BA707E" w:rsidP="00C32D2E">
      <w:r w:rsidRPr="0027630A">
        <w:t xml:space="preserve">Бланк ответов № 1 </w:t>
      </w:r>
      <w:r>
        <w:t>используется при проведении экзаменов в формате</w:t>
      </w:r>
      <w:r w:rsidR="00FE7E36">
        <w:t xml:space="preserve"> ОГЭ, а также ГВЭ9 по биологии </w:t>
      </w:r>
      <w:r>
        <w:t>и иностранным языкам.</w:t>
      </w:r>
    </w:p>
    <w:p w:rsidR="00C32D2E" w:rsidRPr="0027630A" w:rsidRDefault="00C32D2E" w:rsidP="00C32D2E">
      <w:r w:rsidRPr="0027630A">
        <w:t xml:space="preserve">Бланк ответов № 1 печатается на белой бумаге. </w:t>
      </w:r>
    </w:p>
    <w:p w:rsidR="00C32D2E" w:rsidRPr="0027630A" w:rsidRDefault="00C32D2E" w:rsidP="00C32D2E">
      <w:r w:rsidRPr="0027630A">
        <w:t xml:space="preserve">Бланк является машиночитаемой формой и состоит из трех частей – верхней, средней и нижней. </w:t>
      </w:r>
    </w:p>
    <w:p w:rsidR="00C32D2E" w:rsidRPr="0027630A" w:rsidRDefault="00C32D2E" w:rsidP="00C32D2E">
      <w:r w:rsidRPr="0027630A">
        <w:t>В верхней части бланка ответов № 1 расположены:</w:t>
      </w:r>
    </w:p>
    <w:p w:rsidR="00C32D2E" w:rsidRPr="0027630A" w:rsidRDefault="00C32D2E" w:rsidP="00C32D2E">
      <w:pPr>
        <w:pStyle w:val="a"/>
        <w:ind w:left="1069" w:hanging="360"/>
      </w:pPr>
      <w:r w:rsidRPr="0027630A">
        <w:t>данные об экзамене (предмет, дата) и рассадке участника (аудитория, место) (данные заполняются при печати бланков в РЦОИ);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персональные данные участника экзамена (данные заполняются при печати бланков в РЦОИ);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вертикальный и горизонтальный штрих</w:t>
      </w:r>
      <w:r>
        <w:t>-</w:t>
      </w:r>
      <w:r w:rsidRPr="0027630A">
        <w:t>коды и их цифровые значения;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образец написания символов при заполнении бланка.</w:t>
      </w:r>
    </w:p>
    <w:p w:rsidR="00C32D2E" w:rsidRDefault="00C32D2E" w:rsidP="00C32D2E">
      <w:r w:rsidRPr="0027630A">
        <w:t xml:space="preserve">В средней части бланка ответов № 1 расположены поля для записи результатов выполнения заданий с кратким ответом (слово или число). Максимальное количество кратких ответов – 36. Максимальное количество символов в одном ответе – 17. </w:t>
      </w:r>
    </w:p>
    <w:p w:rsidR="00EE5835" w:rsidRPr="0027630A" w:rsidRDefault="00EE5835" w:rsidP="00EE5835">
      <w:pPr>
        <w:ind w:firstLine="708"/>
      </w:pPr>
      <w:r>
        <w:lastRenderedPageBreak/>
        <w:t>В случае, если КИМ не предусматривает записи ответа на бланке №1, поле для записи ответа будет заполнено символами «ХХХ»</w:t>
      </w:r>
    </w:p>
    <w:p w:rsidR="00C32D2E" w:rsidRPr="0027630A" w:rsidRDefault="00C32D2E" w:rsidP="00C32D2E">
      <w:r w:rsidRPr="0027630A">
        <w:t>Ниже предусмотрены поля для замены ошибочных ответов на задания с кратким ответом. Максимальное количество полей для замен ошибочных ответов – 8.</w:t>
      </w:r>
    </w:p>
    <w:p w:rsidR="00C32D2E" w:rsidRPr="0027630A" w:rsidRDefault="00C32D2E" w:rsidP="00C32D2E">
      <w:r w:rsidRPr="0027630A">
        <w:t xml:space="preserve">В нижней части бланка №1 расположены поля, заполняемые ответственным организатором в аудитории ППЭ: поле «Вариант», в которое вносится номер фактически выданного участнику варианта КИМ, и поля, которые заполняются в случаях, если участник </w:t>
      </w:r>
      <w:r w:rsidR="00BA707E">
        <w:t>ГИА9</w:t>
      </w:r>
      <w:r w:rsidRPr="0027630A">
        <w:t xml:space="preserve"> не явился на экзамен, удален с экзамена в связи с нарушением порядка проведения </w:t>
      </w:r>
      <w:r w:rsidR="00BA707E">
        <w:t>ГИА9</w:t>
      </w:r>
      <w:r w:rsidRPr="0027630A">
        <w:t xml:space="preserve"> или не закончил экзамен по уважительной причине, а также поле для подписи ответственного организатора.</w:t>
      </w:r>
    </w:p>
    <w:p w:rsidR="00C32D2E" w:rsidRDefault="00C32D2E" w:rsidP="00C32D2E">
      <w:pPr>
        <w:pStyle w:val="3"/>
      </w:pPr>
      <w:bookmarkStart w:id="6" w:name="_Toc448310451"/>
      <w:bookmarkStart w:id="7" w:name="_Toc482699948"/>
      <w:r>
        <w:t>Бланк ответов №2</w:t>
      </w:r>
      <w:bookmarkEnd w:id="6"/>
      <w:bookmarkEnd w:id="7"/>
    </w:p>
    <w:p w:rsidR="00C32D2E" w:rsidRPr="0027630A" w:rsidRDefault="00C32D2E" w:rsidP="00C32D2E">
      <w:r w:rsidRPr="0027630A">
        <w:t>Бланк ответов № 2 печатается на белой бумаге.</w:t>
      </w:r>
    </w:p>
    <w:p w:rsidR="00C32D2E" w:rsidRPr="0027630A" w:rsidRDefault="00C32D2E" w:rsidP="00C32D2E">
      <w:r w:rsidRPr="0027630A">
        <w:t xml:space="preserve">Бланк является двусторонней машиночитаемой формой и состоит из двух частей – верхней и нижней. </w:t>
      </w:r>
    </w:p>
    <w:p w:rsidR="00C32D2E" w:rsidRPr="0027630A" w:rsidRDefault="00C32D2E" w:rsidP="00C32D2E">
      <w:r w:rsidRPr="0027630A">
        <w:t>В верхней части бланка ответов № 2 расположены:</w:t>
      </w:r>
    </w:p>
    <w:p w:rsidR="00C32D2E" w:rsidRPr="0027630A" w:rsidRDefault="00C32D2E" w:rsidP="00C32D2E">
      <w:pPr>
        <w:pStyle w:val="a"/>
        <w:ind w:left="1069" w:hanging="360"/>
      </w:pPr>
      <w:r w:rsidRPr="0027630A">
        <w:t>данные об экзамене (предмет, дата) и рассадке участника (аудитория, место) (данные заполняются при печати бланков в РЦОИ);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персональные данные участника экзамена (данные заполняются при печати бланков в РЦОИ);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вертикальный и горизонтальный штрих</w:t>
      </w:r>
      <w:r>
        <w:t>-</w:t>
      </w:r>
      <w:r w:rsidRPr="0027630A">
        <w:t>коды и их цифровые значения;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поле для записи цифрового значения штрих</w:t>
      </w:r>
      <w:r>
        <w:t>-</w:t>
      </w:r>
      <w:r w:rsidRPr="0027630A">
        <w:t>кода дополнительного бланка ответов № 2;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поле для нумерации листов бланков ответов № 2</w:t>
      </w:r>
    </w:p>
    <w:p w:rsidR="00C32D2E" w:rsidRPr="0027630A" w:rsidRDefault="00C32D2E" w:rsidP="00C32D2E">
      <w:r w:rsidRPr="0027630A">
        <w:t>Поле для ответов на задания с развернутым ответом располагается в нижней части бланка ответов № 2, а также на обратной стороне бланка и разлиновано пунктирными линиями «в клеточку».</w:t>
      </w:r>
    </w:p>
    <w:p w:rsidR="00C32D2E" w:rsidRDefault="00C32D2E" w:rsidP="00C32D2E">
      <w:r w:rsidRPr="0027630A">
        <w:t xml:space="preserve">В нижней части бланка №2 расположены поля, заполняемые ответственным организатором в аудитории ППЭ: поле «Вариант», в которое вносится номер фактически выданного участнику варианта КИМ, и поля, которые заполняются в случаях, если участник </w:t>
      </w:r>
      <w:r w:rsidR="00BA707E">
        <w:t>ГИА9</w:t>
      </w:r>
      <w:r w:rsidRPr="0027630A">
        <w:t xml:space="preserve"> не явился на экзамен, удален с экзамена в связи с нарушением порядка проведения </w:t>
      </w:r>
      <w:r w:rsidR="00BA707E">
        <w:t>ГИА9</w:t>
      </w:r>
      <w:r w:rsidRPr="0027630A">
        <w:t xml:space="preserve"> или не закончил экзамен по уважительной причине, а также поле для подписи ответственного организатора.</w:t>
      </w:r>
    </w:p>
    <w:p w:rsidR="00C32D2E" w:rsidRPr="0027630A" w:rsidRDefault="00C32D2E" w:rsidP="00C32D2E">
      <w:r w:rsidRPr="0027630A">
        <w:lastRenderedPageBreak/>
        <w:t>В верхней части оборотной стороны бланка расположены два горизонтальных штрих</w:t>
      </w:r>
      <w:r>
        <w:t>-</w:t>
      </w:r>
      <w:r w:rsidRPr="0027630A">
        <w:t>кода.</w:t>
      </w:r>
    </w:p>
    <w:p w:rsidR="00C32D2E" w:rsidRDefault="00C32D2E" w:rsidP="00C32D2E">
      <w:pPr>
        <w:pStyle w:val="3"/>
      </w:pPr>
      <w:bookmarkStart w:id="8" w:name="_Toc448310452"/>
      <w:bookmarkStart w:id="9" w:name="_Toc482699949"/>
      <w:r>
        <w:t>Дополнительный бланк ответов №2</w:t>
      </w:r>
      <w:bookmarkEnd w:id="8"/>
      <w:bookmarkEnd w:id="9"/>
    </w:p>
    <w:p w:rsidR="00C32D2E" w:rsidRPr="0027630A" w:rsidRDefault="00C32D2E" w:rsidP="00C32D2E">
      <w:r w:rsidRPr="0027630A">
        <w:t>Дополнительный бланк ответов № 2 печатается на белой бумаге.</w:t>
      </w:r>
    </w:p>
    <w:p w:rsidR="00C32D2E" w:rsidRPr="0027630A" w:rsidRDefault="00C32D2E" w:rsidP="00C32D2E">
      <w:r w:rsidRPr="0027630A">
        <w:t xml:space="preserve">Бланк является двусторонней машиночитаемой формой и состоит из двух частей – верхней и нижней. </w:t>
      </w:r>
    </w:p>
    <w:p w:rsidR="00C32D2E" w:rsidRPr="0027630A" w:rsidRDefault="00C32D2E" w:rsidP="00C32D2E">
      <w:r w:rsidRPr="0027630A">
        <w:t>В верхней части дополнительного бланка ответов № 2 расположены:</w:t>
      </w:r>
    </w:p>
    <w:p w:rsidR="00C32D2E" w:rsidRPr="0027630A" w:rsidRDefault="00C32D2E" w:rsidP="00C32D2E">
      <w:pPr>
        <w:pStyle w:val="a"/>
        <w:ind w:left="1069" w:hanging="360"/>
      </w:pPr>
      <w:r w:rsidRPr="0027630A">
        <w:t>вертикальный и горизонтальный штрих</w:t>
      </w:r>
      <w:r>
        <w:t>-</w:t>
      </w:r>
      <w:r w:rsidRPr="0027630A">
        <w:t>коды и их цифровые значения.</w:t>
      </w:r>
    </w:p>
    <w:p w:rsidR="00C32D2E" w:rsidRPr="0027630A" w:rsidRDefault="00C32D2E" w:rsidP="00C32D2E">
      <w:pPr>
        <w:pStyle w:val="a"/>
        <w:ind w:left="1069" w:hanging="360"/>
      </w:pPr>
      <w:r w:rsidRPr="0027630A">
        <w:t>поле для записи цифрового значения штрих</w:t>
      </w:r>
      <w:r>
        <w:t>-</w:t>
      </w:r>
      <w:r w:rsidRPr="0027630A">
        <w:t>кода следующего дополнительного бланка ответов № 2;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поле для нумерации листов бланков ответов № 2;</w:t>
      </w:r>
    </w:p>
    <w:p w:rsidR="00C32D2E" w:rsidRPr="0027630A" w:rsidRDefault="00C32D2E" w:rsidP="00C32D2E">
      <w:r w:rsidRPr="0027630A">
        <w:t>Поле для ответов на задания с развернутым ответом располагается в нижней части дополнительного бланка ответов № 2, а также на обратной стороне бланка и разлиновано линиями «в клеточку».</w:t>
      </w:r>
    </w:p>
    <w:p w:rsidR="00C32D2E" w:rsidRPr="0027630A" w:rsidRDefault="00C32D2E" w:rsidP="00C32D2E">
      <w:r w:rsidRPr="0027630A">
        <w:t>В верхней части оборотной стороны бланка расположены два горизонтальных штрих</w:t>
      </w:r>
      <w:r>
        <w:t>-</w:t>
      </w:r>
      <w:r w:rsidRPr="0027630A">
        <w:t>кода.</w:t>
      </w:r>
    </w:p>
    <w:p w:rsidR="00C32D2E" w:rsidRDefault="00C32D2E" w:rsidP="00C32D2E">
      <w:pPr>
        <w:pStyle w:val="3"/>
      </w:pPr>
      <w:bookmarkStart w:id="10" w:name="_Toc448310453"/>
      <w:bookmarkStart w:id="11" w:name="_Toc482699950"/>
      <w:r>
        <w:t>Бланк устной части</w:t>
      </w:r>
      <w:bookmarkEnd w:id="10"/>
      <w:bookmarkEnd w:id="11"/>
    </w:p>
    <w:p w:rsidR="00C32D2E" w:rsidRPr="0027630A" w:rsidRDefault="00C32D2E" w:rsidP="00C32D2E">
      <w:r w:rsidRPr="0027630A">
        <w:t xml:space="preserve">Бланк устной части печатается на белой бумаге. </w:t>
      </w:r>
    </w:p>
    <w:p w:rsidR="00C32D2E" w:rsidRPr="0027630A" w:rsidRDefault="00C32D2E" w:rsidP="00C32D2E">
      <w:r w:rsidRPr="006F54ED">
        <w:t>Бланк является машиночитаемой формой и состоит из трех частей – верхней, средней и нижней.</w:t>
      </w:r>
      <w:r w:rsidRPr="0027630A">
        <w:t xml:space="preserve"> </w:t>
      </w:r>
    </w:p>
    <w:p w:rsidR="00C32D2E" w:rsidRPr="0027630A" w:rsidRDefault="00C32D2E" w:rsidP="00C32D2E">
      <w:r w:rsidRPr="0027630A">
        <w:t>В верхней части бланка устной части расположены:</w:t>
      </w:r>
    </w:p>
    <w:p w:rsidR="00C32D2E" w:rsidRPr="0027630A" w:rsidRDefault="00C32D2E" w:rsidP="00C32D2E">
      <w:pPr>
        <w:pStyle w:val="a"/>
        <w:ind w:left="1069" w:hanging="360"/>
      </w:pPr>
      <w:r w:rsidRPr="0027630A">
        <w:t>данные о номере КИМ, ОУ участника и ППЭ (данные заполняются при печати бланков в РЦОИ);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вертикальный и горизонтальный штрих</w:t>
      </w:r>
      <w:r>
        <w:t>-</w:t>
      </w:r>
      <w:r w:rsidRPr="0027630A">
        <w:t>коды и их цифровые значения;</w:t>
      </w:r>
    </w:p>
    <w:p w:rsidR="00C32D2E" w:rsidRPr="0027630A" w:rsidRDefault="00C32D2E" w:rsidP="00C32D2E">
      <w:r w:rsidRPr="0027630A">
        <w:t>В средней части бланка расположены</w:t>
      </w:r>
      <w:r>
        <w:t xml:space="preserve"> </w:t>
      </w:r>
      <w:r w:rsidRPr="0027630A">
        <w:t>персональные данные участника экзамена (данные заполняются при печати бланков в РЦОИ); поле для подписи участника.</w:t>
      </w:r>
    </w:p>
    <w:p w:rsidR="00C32D2E" w:rsidRPr="0027630A" w:rsidRDefault="00C32D2E" w:rsidP="00C32D2E">
      <w:r w:rsidRPr="0027630A">
        <w:t xml:space="preserve">В нижней части бланка устной части расположены поля, заполняемые ответственным организатором в аудитории в случаях, если участник </w:t>
      </w:r>
      <w:r w:rsidR="00BA707E">
        <w:t>ОГЭ</w:t>
      </w:r>
      <w:r w:rsidRPr="0027630A">
        <w:t xml:space="preserve"> не явился на экзамен, удален с экзамена в связи с нарушением порядка проведения </w:t>
      </w:r>
      <w:r w:rsidR="00BA707E">
        <w:t>ГИА9</w:t>
      </w:r>
      <w:r w:rsidRPr="0027630A">
        <w:t xml:space="preserve"> или не закончил экзамен по уважительной причине, отметка о техническом сбое или отказе </w:t>
      </w:r>
      <w:r w:rsidRPr="0027630A">
        <w:lastRenderedPageBreak/>
        <w:t>участника от сдачи устной части, а также поле для подписи ответственного организатора.</w:t>
      </w:r>
    </w:p>
    <w:p w:rsidR="00C32D2E" w:rsidRDefault="00C32D2E" w:rsidP="00C32D2E">
      <w:pPr>
        <w:pStyle w:val="20"/>
        <w:rPr>
          <w:shd w:val="clear" w:color="auto" w:fill="FFFFFF"/>
        </w:rPr>
      </w:pPr>
      <w:bookmarkStart w:id="12" w:name="_Toc448310455"/>
      <w:bookmarkStart w:id="13" w:name="_Toc482699951"/>
      <w:r>
        <w:rPr>
          <w:shd w:val="clear" w:color="auto" w:fill="FFFFFF"/>
        </w:rPr>
        <w:t xml:space="preserve">Правила заполнения бланков </w:t>
      </w:r>
      <w:r w:rsidR="00BA707E">
        <w:rPr>
          <w:shd w:val="clear" w:color="auto" w:fill="FFFFFF"/>
        </w:rPr>
        <w:t>ГИА9</w:t>
      </w:r>
      <w:bookmarkEnd w:id="12"/>
      <w:bookmarkEnd w:id="13"/>
    </w:p>
    <w:p w:rsidR="00C32D2E" w:rsidRDefault="00C32D2E" w:rsidP="00C32D2E">
      <w:pPr>
        <w:pStyle w:val="3"/>
      </w:pPr>
      <w:bookmarkStart w:id="14" w:name="_Toc448310456"/>
      <w:bookmarkStart w:id="15" w:name="_Toc482699952"/>
      <w:r>
        <w:t>Общая часть</w:t>
      </w:r>
      <w:bookmarkEnd w:id="14"/>
      <w:bookmarkEnd w:id="15"/>
    </w:p>
    <w:p w:rsidR="00C32D2E" w:rsidRPr="0027630A" w:rsidRDefault="00C32D2E" w:rsidP="00C32D2E">
      <w:r w:rsidRPr="0027630A">
        <w:t xml:space="preserve">Участники </w:t>
      </w:r>
      <w:r w:rsidR="00BA707E">
        <w:t>ГИА9</w:t>
      </w:r>
      <w:r w:rsidRPr="0027630A">
        <w:t xml:space="preserve"> выполняют экзаменационные работы на бланках </w:t>
      </w:r>
      <w:r w:rsidR="00BA707E">
        <w:t>ГИА9</w:t>
      </w:r>
      <w:r w:rsidRPr="0027630A">
        <w:t>, формы и описание правил заполнения которых приведены ниже.</w:t>
      </w:r>
    </w:p>
    <w:p w:rsidR="00C32D2E" w:rsidRPr="0027630A" w:rsidRDefault="00C32D2E" w:rsidP="00C32D2E">
      <w:r w:rsidRPr="0027630A">
        <w:t xml:space="preserve">При заполнении бланков </w:t>
      </w:r>
      <w:r w:rsidR="00BA707E">
        <w:t>ГИА9</w:t>
      </w:r>
      <w:r w:rsidRPr="0027630A">
        <w:t xml:space="preserve"> необходимо точно соблюдать настоящие правила, так как информация, внесенная в бланки, сканируется и обрабатывается с использованием специальных аппаратно-программных средств. </w:t>
      </w:r>
    </w:p>
    <w:p w:rsidR="00C32D2E" w:rsidRDefault="00C32D2E" w:rsidP="00C32D2E">
      <w:r w:rsidRPr="0027630A">
        <w:t>При недостатке места для записи ответов на задания с развернутым ответом на бланке ответов № 2 (включая обратную сторону бланка) организатор в аудитории выдает д</w:t>
      </w:r>
      <w:hyperlink r:id="rId5" w:tgtFrame="_blank" w:history="1">
        <w:r w:rsidRPr="0027630A">
          <w:t>ополнительный бланк ответов № 2</w:t>
        </w:r>
      </w:hyperlink>
      <w:r w:rsidRPr="0027630A">
        <w:t>.</w:t>
      </w:r>
    </w:p>
    <w:p w:rsidR="00C32D2E" w:rsidRPr="00025AEF" w:rsidRDefault="00C32D2E" w:rsidP="00C32D2E">
      <w:pPr>
        <w:pStyle w:val="3"/>
      </w:pPr>
      <w:bookmarkStart w:id="16" w:name="_Toc448310457"/>
      <w:bookmarkStart w:id="17" w:name="_Toc482699953"/>
      <w:r w:rsidRPr="00025AEF">
        <w:t xml:space="preserve">Основные правила заполнения бланков </w:t>
      </w:r>
      <w:r w:rsidR="00BA707E">
        <w:t>ГИА9</w:t>
      </w:r>
      <w:bookmarkEnd w:id="16"/>
      <w:bookmarkEnd w:id="17"/>
    </w:p>
    <w:p w:rsidR="00C32D2E" w:rsidRPr="0027630A" w:rsidRDefault="00C32D2E" w:rsidP="00C32D2E">
      <w:r w:rsidRPr="002978ED">
        <w:t xml:space="preserve">Все бланки </w:t>
      </w:r>
      <w:r w:rsidR="00BA707E">
        <w:t>ГИА9</w:t>
      </w:r>
      <w:r w:rsidRPr="002978ED">
        <w:t xml:space="preserve"> заполняются черной гелевой или капиллярной ручкой.</w:t>
      </w:r>
      <w:r w:rsidRPr="0027630A">
        <w:t xml:space="preserve"> </w:t>
      </w:r>
    </w:p>
    <w:p w:rsidR="00C32D2E" w:rsidRPr="0027630A" w:rsidRDefault="00C32D2E" w:rsidP="00C32D2E">
      <w:r w:rsidRPr="0027630A">
        <w:t xml:space="preserve">Участник </w:t>
      </w:r>
      <w:r w:rsidR="00BA707E">
        <w:t>ГИА9</w:t>
      </w:r>
      <w:r w:rsidRPr="0027630A">
        <w:t xml:space="preserve"> должен изображать каждую цифру и букву во всех заполняемых полях бланка ответов № </w:t>
      </w:r>
      <w:r w:rsidRPr="00D300E4">
        <w:t>1, тщательно</w:t>
      </w:r>
      <w:r w:rsidRPr="0027630A">
        <w:t xml:space="preserve"> копируя образец ее написания из строки с образцами написания символов, расположенной в верхней части бланка ответов № 1. Небрежное написание символов может привести к тому, что при автоматизированной обработке символ может быть распознан неправильно.</w:t>
      </w:r>
    </w:p>
    <w:p w:rsidR="00C32D2E" w:rsidRPr="0027630A" w:rsidRDefault="00C32D2E" w:rsidP="00C32D2E">
      <w:r w:rsidRPr="0027630A">
        <w:t xml:space="preserve">Каждое поле в бланках заполняется, начиная с первой позиции. </w:t>
      </w:r>
    </w:p>
    <w:p w:rsidR="00C32D2E" w:rsidRPr="0027630A" w:rsidRDefault="00C32D2E" w:rsidP="00C32D2E">
      <w:r w:rsidRPr="0027630A">
        <w:t xml:space="preserve">Если участник </w:t>
      </w:r>
      <w:r w:rsidR="00BA707E">
        <w:t>ГИА9</w:t>
      </w:r>
      <w:r w:rsidRPr="0027630A">
        <w:t xml:space="preserve"> не имеет информации для заполнения какого-то конкретного поля, он должен оставить это поле пустым (не делать прочерков).</w:t>
      </w:r>
    </w:p>
    <w:p w:rsidR="00C32D2E" w:rsidRDefault="00C32D2E" w:rsidP="00C32D2E">
      <w:r w:rsidRPr="0027630A">
        <w:t>При записи ответов необходимо строго следовать инструкциям по выполнению работы (к группе заданий, отдельным заданиям), указанным в КИМ.</w:t>
      </w:r>
    </w:p>
    <w:p w:rsidR="00C32D2E" w:rsidRDefault="00C32D2E" w:rsidP="00C32D2E"/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2"/>
        <w:gridCol w:w="8856"/>
      </w:tblGrid>
      <w:tr w:rsidR="00C32D2E" w:rsidTr="00811682">
        <w:trPr>
          <w:trHeight w:val="3015"/>
        </w:trPr>
        <w:tc>
          <w:tcPr>
            <w:tcW w:w="782" w:type="dxa"/>
          </w:tcPr>
          <w:p w:rsidR="00C32D2E" w:rsidRDefault="00C32D2E" w:rsidP="00811682">
            <w:pPr>
              <w:ind w:firstLine="0"/>
              <w:rPr>
                <w:noProof/>
              </w:rPr>
            </w:pPr>
            <w:r w:rsidRPr="00AB619C">
              <w:rPr>
                <w:noProof/>
              </w:rPr>
              <w:lastRenderedPageBreak/>
              <w:drawing>
                <wp:inline distT="0" distB="0" distL="0" distR="0" wp14:anchorId="4178867A" wp14:editId="47CBDAF3">
                  <wp:extent cx="360000" cy="360000"/>
                  <wp:effectExtent l="0" t="0" r="0" b="254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Восклицательный знак.pn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000" cy="36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56" w:type="dxa"/>
          </w:tcPr>
          <w:p w:rsidR="00C32D2E" w:rsidRPr="00637167" w:rsidRDefault="00C32D2E" w:rsidP="00811682">
            <w:pPr>
              <w:pStyle w:val="a"/>
              <w:numPr>
                <w:ilvl w:val="0"/>
                <w:numId w:val="0"/>
              </w:numPr>
              <w:rPr>
                <w:i/>
              </w:rPr>
            </w:pPr>
            <w:r w:rsidRPr="00637167">
              <w:rPr>
                <w:i/>
              </w:rPr>
              <w:t>Категорически запрещается:</w:t>
            </w:r>
          </w:p>
          <w:p w:rsidR="00C32D2E" w:rsidRPr="00637167" w:rsidRDefault="00C32D2E" w:rsidP="00811682">
            <w:pPr>
              <w:pStyle w:val="a"/>
              <w:ind w:left="389" w:hanging="389"/>
              <w:rPr>
                <w:i/>
              </w:rPr>
            </w:pPr>
            <w:r w:rsidRPr="00637167">
              <w:rPr>
                <w:i/>
              </w:rPr>
              <w:t xml:space="preserve">делать в полях бланков </w:t>
            </w:r>
            <w:r w:rsidR="00BA707E">
              <w:rPr>
                <w:i/>
              </w:rPr>
              <w:t>ГИА9</w:t>
            </w:r>
            <w:r w:rsidRPr="00637167">
              <w:rPr>
                <w:i/>
              </w:rPr>
              <w:t xml:space="preserve">, вне полей бланков </w:t>
            </w:r>
            <w:r w:rsidR="00BA707E">
              <w:rPr>
                <w:i/>
              </w:rPr>
              <w:t>ГИА9</w:t>
            </w:r>
            <w:r w:rsidRPr="00637167">
              <w:rPr>
                <w:i/>
              </w:rPr>
              <w:t xml:space="preserve"> или в полях, заполненных автоматическим способом какие-либо записи и (или) пометки, не относящиеся к содержанию полей бланков </w:t>
            </w:r>
            <w:r w:rsidR="00BA707E">
              <w:rPr>
                <w:i/>
              </w:rPr>
              <w:t>ГИА9</w:t>
            </w:r>
            <w:r w:rsidRPr="00637167">
              <w:rPr>
                <w:i/>
              </w:rPr>
              <w:t>;</w:t>
            </w:r>
          </w:p>
          <w:p w:rsidR="00C32D2E" w:rsidRPr="00CD297A" w:rsidRDefault="00C32D2E" w:rsidP="00811682">
            <w:pPr>
              <w:pStyle w:val="a"/>
              <w:ind w:left="389" w:hanging="389"/>
            </w:pPr>
            <w:r w:rsidRPr="00637167">
              <w:rPr>
                <w:i/>
              </w:rPr>
              <w:t xml:space="preserve">использовать для заполнения бланков </w:t>
            </w:r>
            <w:r w:rsidR="00BA707E">
              <w:rPr>
                <w:i/>
              </w:rPr>
              <w:t>ГИА9</w:t>
            </w:r>
            <w:r w:rsidRPr="00637167">
              <w:rPr>
                <w:i/>
              </w:rPr>
              <w:t xml:space="preserve"> цветные ручки вместо </w:t>
            </w:r>
            <w:proofErr w:type="gramStart"/>
            <w:r w:rsidRPr="00637167">
              <w:rPr>
                <w:i/>
              </w:rPr>
              <w:t>черной,  карандаш</w:t>
            </w:r>
            <w:proofErr w:type="gramEnd"/>
            <w:r w:rsidRPr="00637167">
              <w:rPr>
                <w:i/>
              </w:rPr>
              <w:t xml:space="preserve">, средства для исправления внесенной в бланки </w:t>
            </w:r>
            <w:r w:rsidR="00BA707E">
              <w:rPr>
                <w:i/>
              </w:rPr>
              <w:t>ГИА9</w:t>
            </w:r>
            <w:r w:rsidRPr="00637167">
              <w:rPr>
                <w:i/>
              </w:rPr>
              <w:t xml:space="preserve"> информации («замазку», «ластик» и др.).</w:t>
            </w:r>
          </w:p>
        </w:tc>
      </w:tr>
    </w:tbl>
    <w:p w:rsidR="00C32D2E" w:rsidRDefault="00C32D2E" w:rsidP="00C32D2E">
      <w:pPr>
        <w:pStyle w:val="3"/>
      </w:pPr>
      <w:bookmarkStart w:id="18" w:name="_Toc448310458"/>
      <w:bookmarkStart w:id="19" w:name="_Toc482699954"/>
      <w:r>
        <w:t>Заполнение бланка ответов №1</w:t>
      </w:r>
      <w:bookmarkEnd w:id="18"/>
      <w:bookmarkEnd w:id="19"/>
    </w:p>
    <w:p w:rsidR="00C32D2E" w:rsidRPr="0027630A" w:rsidRDefault="00C32D2E" w:rsidP="00C32D2E">
      <w:r w:rsidRPr="0027630A">
        <w:t>Бланк ответов № 1</w:t>
      </w:r>
      <w:r>
        <w:t xml:space="preserve"> (рис. 1)</w:t>
      </w:r>
      <w:r w:rsidRPr="0027630A">
        <w:t xml:space="preserve"> предназначен для записи результатов выполнения заданий с кратким ответом. </w:t>
      </w:r>
    </w:p>
    <w:p w:rsidR="00C32D2E" w:rsidRPr="0027630A" w:rsidRDefault="00C32D2E" w:rsidP="00C32D2E">
      <w:r w:rsidRPr="0027630A">
        <w:t>В верхней части бланка ответов № 1 расположены:</w:t>
      </w:r>
    </w:p>
    <w:p w:rsidR="00C32D2E" w:rsidRPr="0027630A" w:rsidRDefault="00C32D2E" w:rsidP="00C32D2E">
      <w:pPr>
        <w:pStyle w:val="a"/>
        <w:ind w:left="1069" w:hanging="360"/>
      </w:pPr>
      <w:r w:rsidRPr="0027630A">
        <w:t>данные об экзамене (предмет, дата) и рассадке участника (аудитория, место) (данные заполняются при печати бланков в РЦОИ);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персональные данные участника экзамена (данные заполняются при печати бланков в РЦОИ);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вертикальный и горизонтальный штрих</w:t>
      </w:r>
      <w:r>
        <w:t>-</w:t>
      </w:r>
      <w:r w:rsidRPr="0027630A">
        <w:t>коды и их цифровые значения;</w:t>
      </w:r>
    </w:p>
    <w:p w:rsidR="00C32D2E" w:rsidRDefault="00C32D2E" w:rsidP="00C32D2E">
      <w:pPr>
        <w:spacing w:after="160" w:line="259" w:lineRule="auto"/>
        <w:ind w:firstLine="0"/>
        <w:contextualSpacing w:val="0"/>
        <w:jc w:val="left"/>
      </w:pPr>
      <w:r>
        <w:br w:type="page"/>
      </w:r>
    </w:p>
    <w:p w:rsidR="00C32D2E" w:rsidRDefault="00C32D2E" w:rsidP="00C32D2E">
      <w:pPr>
        <w:ind w:firstLine="0"/>
        <w:jc w:val="center"/>
      </w:pPr>
    </w:p>
    <w:p w:rsidR="00C32D2E" w:rsidRPr="0027630A" w:rsidRDefault="00EE5835" w:rsidP="00C32D2E">
      <w:pPr>
        <w:ind w:firstLine="0"/>
        <w:jc w:val="center"/>
      </w:pPr>
      <w:r>
        <w:rPr>
          <w:noProof/>
        </w:rPr>
        <w:drawing>
          <wp:inline distT="0" distB="0" distL="0" distR="0">
            <wp:extent cx="5939790" cy="8390255"/>
            <wp:effectExtent l="19050" t="19050" r="22860" b="10795"/>
            <wp:docPr id="2" name="Рисунок 2" descr="C:\Users\bublik.ni.EGESPB\Documents\Бланки ОГЭ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ublik.ni.EGESPB\Documents\Бланки ОГЭ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9025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32D2E" w:rsidRDefault="00C32D2E" w:rsidP="00C32D2E">
      <w:pPr>
        <w:ind w:firstLine="0"/>
        <w:jc w:val="center"/>
      </w:pPr>
      <w:r w:rsidRPr="0027630A">
        <w:t>Рис. 1. Бланк ответов № 1</w:t>
      </w:r>
    </w:p>
    <w:p w:rsidR="00C32D2E" w:rsidRDefault="00C32D2E" w:rsidP="00C32D2E"/>
    <w:p w:rsidR="00C32D2E" w:rsidRDefault="00C32D2E" w:rsidP="00C32D2E">
      <w:pPr>
        <w:pStyle w:val="a"/>
        <w:ind w:left="1069" w:hanging="360"/>
      </w:pPr>
      <w:r w:rsidRPr="0027630A">
        <w:t>образец написания символов при заполнении бланка.</w:t>
      </w:r>
    </w:p>
    <w:p w:rsidR="00C32D2E" w:rsidRDefault="00C32D2E" w:rsidP="00C32D2E">
      <w:r>
        <w:t>Участники ставят подпись в окне, расположенном в верхней правой части бланка.</w:t>
      </w:r>
    </w:p>
    <w:p w:rsidR="00C32D2E" w:rsidRDefault="00C32D2E" w:rsidP="00C32D2E">
      <w:r>
        <w:t>Поля нижней части бланка («Вариант», «Неявка», «Удален», «Не закончил») заполняются организатором.</w:t>
      </w:r>
    </w:p>
    <w:p w:rsidR="00C32D2E" w:rsidRPr="0027630A" w:rsidRDefault="00C32D2E" w:rsidP="00C32D2E"/>
    <w:p w:rsidR="00C32D2E" w:rsidRPr="0027630A" w:rsidRDefault="00C32D2E" w:rsidP="00C32D2E">
      <w:pPr>
        <w:ind w:firstLine="0"/>
        <w:jc w:val="center"/>
        <w:rPr>
          <w:noProof/>
        </w:rPr>
      </w:pPr>
      <w:r w:rsidRPr="0027630A">
        <w:rPr>
          <w:noProof/>
        </w:rPr>
        <w:drawing>
          <wp:inline distT="0" distB="0" distL="0" distR="0" wp14:anchorId="508071AC" wp14:editId="6A95C42D">
            <wp:extent cx="5400000" cy="4226400"/>
            <wp:effectExtent l="19050" t="19050" r="10795" b="2222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6" t="30202" r="33324" b="21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42264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32D2E" w:rsidRPr="0027630A" w:rsidRDefault="00C32D2E" w:rsidP="00C32D2E">
      <w:pPr>
        <w:ind w:firstLine="0"/>
        <w:jc w:val="center"/>
      </w:pPr>
      <w:r w:rsidRPr="0027630A">
        <w:t>Рис. 2. Область для записи ответов на задания с кратким ответом</w:t>
      </w:r>
    </w:p>
    <w:p w:rsidR="00C32D2E" w:rsidRDefault="00C32D2E" w:rsidP="00C32D2E"/>
    <w:p w:rsidR="00C32D2E" w:rsidRPr="0027630A" w:rsidRDefault="00C32D2E" w:rsidP="00C32D2E">
      <w:r w:rsidRPr="0027630A">
        <w:t xml:space="preserve">В средней части бланка ответов № 1 (рис. 2) - краткий ответ записывается справа от номера задания в области ответов с названием «Результаты выполнения заданий с кратким ответом». </w:t>
      </w:r>
    </w:p>
    <w:p w:rsidR="00C32D2E" w:rsidRPr="0027630A" w:rsidRDefault="00C32D2E" w:rsidP="00C32D2E">
      <w:r w:rsidRPr="0027630A">
        <w:t>Ответ на задание с кратким ответом нужно записать в такой форме, в которой требуется в инструкции к данному заданию, размещенной в КИМ перед соответствующим заданием или группой заданий.</w:t>
      </w:r>
    </w:p>
    <w:p w:rsidR="00C32D2E" w:rsidRPr="0027630A" w:rsidRDefault="00C32D2E" w:rsidP="00C32D2E">
      <w:r w:rsidRPr="0027630A">
        <w:t>Не разрешается использовать при записи ответа на задания с кратким ответом никаких иных символов, кроме символов кириллицы, латиницы, арабских цифр, запятой и знака «дефис» («минус»).</w:t>
      </w:r>
    </w:p>
    <w:p w:rsidR="00C32D2E" w:rsidRPr="0027630A" w:rsidRDefault="00C32D2E" w:rsidP="00C32D2E">
      <w:r w:rsidRPr="0027630A">
        <w:t>Краткий ответ, в соответствии с инструкцией к заданию, может быть записан только в виде:</w:t>
      </w:r>
    </w:p>
    <w:p w:rsidR="00C32D2E" w:rsidRPr="0027630A" w:rsidRDefault="00C32D2E" w:rsidP="00C32D2E">
      <w:pPr>
        <w:pStyle w:val="a"/>
        <w:ind w:left="1069" w:hanging="360"/>
      </w:pPr>
      <w:r w:rsidRPr="0027630A">
        <w:t>слова или словосочетания;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одного целого числа;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комбинации букв и цифр;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десятичной дроби (с использованием цифр, запятой и знака «минус» при необходимости), если в инструкции по выполнению задания указано, что ответ можно дать в виде десятичной дроби;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перечисления требуемых в задании пунктов, разделенных запятыми, если в инструкции к заданию указано, что в ответе элементы необходимо перечислить через запятую.</w:t>
      </w:r>
    </w:p>
    <w:p w:rsidR="00C32D2E" w:rsidRPr="0027630A" w:rsidRDefault="00C32D2E" w:rsidP="00C32D2E">
      <w:r w:rsidRPr="00E94E30">
        <w:t>Каждая цифра, буква, запятая или знак «минус» (если число отрицательное)</w:t>
      </w:r>
      <w:r w:rsidRPr="0027630A">
        <w:t xml:space="preserve"> записывается в отдельную клеточку, строго по образцу из верхней части бланка ответов № 1. </w:t>
      </w:r>
    </w:p>
    <w:p w:rsidR="00C32D2E" w:rsidRPr="0027630A" w:rsidRDefault="00C32D2E" w:rsidP="00C32D2E">
      <w:r w:rsidRPr="0027630A">
        <w:t>При написании ответов, состоящих из двух или более слов, каждое слово записывается в соответствии с инструкциями по записи ответов в КИМ по соответствующим учебным предметам (например</w:t>
      </w:r>
      <w:r w:rsidR="00FE7E36">
        <w:t>,</w:t>
      </w:r>
      <w:r w:rsidRPr="0027630A">
        <w:t xml:space="preserve"> без пробелов, запятых и других дополнительных символов).</w:t>
      </w:r>
    </w:p>
    <w:p w:rsidR="00C32D2E" w:rsidRPr="0027630A" w:rsidRDefault="00C32D2E" w:rsidP="00C32D2E">
      <w:r w:rsidRPr="0027630A">
        <w:t>Если кратким ответом должно быть слово, пропущенное в тексте задания, то это слово нужно писать в той форме (род, число, падеж и т.п.), в которой оно должно стоять в задании.</w:t>
      </w:r>
    </w:p>
    <w:p w:rsidR="00C32D2E" w:rsidRPr="0027630A" w:rsidRDefault="00C32D2E" w:rsidP="00C32D2E">
      <w:r w:rsidRPr="0027630A">
        <w:t xml:space="preserve">В ответе, записанном в виде десятичной дроби, в качестве разделителя следует указывать запятую. </w:t>
      </w:r>
    </w:p>
    <w:p w:rsidR="00C32D2E" w:rsidRDefault="00C32D2E" w:rsidP="00C32D2E">
      <w:r w:rsidRPr="0027630A">
        <w:t>Запрещается записывать ответ в виде математического выражения или формулы. В ответе не указываются названия единиц измерения (градусы, проценты, метры, тонны и т.д.) – так как они не будут учитываться при оценивании. Недопустимы заголовки или комментарии к ответу.</w:t>
      </w:r>
    </w:p>
    <w:p w:rsidR="00EE5835" w:rsidRDefault="00EE5835" w:rsidP="00EE5835">
      <w:pPr>
        <w:ind w:firstLine="708"/>
      </w:pPr>
      <w:r>
        <w:t>В случае, если КИМ не предусматривает записи ответа на бланке №1, поле для записи ответа будет заполнено символами «ХХХ»</w:t>
      </w:r>
    </w:p>
    <w:p w:rsidR="00C32D2E" w:rsidRDefault="00C32D2E" w:rsidP="00C32D2E"/>
    <w:p w:rsidR="00C32D2E" w:rsidRPr="0027630A" w:rsidRDefault="00C32D2E" w:rsidP="00C32D2E">
      <w:pPr>
        <w:ind w:firstLine="0"/>
        <w:jc w:val="center"/>
      </w:pPr>
      <w:r w:rsidRPr="0027630A">
        <w:rPr>
          <w:noProof/>
        </w:rPr>
        <w:drawing>
          <wp:inline distT="0" distB="0" distL="0" distR="0" wp14:anchorId="0E93D362" wp14:editId="582112B1">
            <wp:extent cx="5400000" cy="1105200"/>
            <wp:effectExtent l="19050" t="19050" r="10795" b="1905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386" t="78197" r="33324" b="94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11052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32D2E" w:rsidRPr="0027630A" w:rsidRDefault="00C32D2E" w:rsidP="00C32D2E">
      <w:pPr>
        <w:ind w:firstLine="0"/>
        <w:jc w:val="center"/>
      </w:pPr>
      <w:r w:rsidRPr="0027630A">
        <w:t>Рис. 3. Область замены ошибочных ответов на задания с кратким ответом</w:t>
      </w:r>
    </w:p>
    <w:p w:rsidR="00C32D2E" w:rsidRDefault="00C32D2E" w:rsidP="00C32D2E"/>
    <w:p w:rsidR="00C32D2E" w:rsidRPr="0027630A" w:rsidRDefault="00C32D2E" w:rsidP="00C32D2E">
      <w:r w:rsidRPr="0027630A">
        <w:t xml:space="preserve">В нижней части бланка ответов № 1 предусмотрены поля для записи исправленных ответов на задания с кратким ответом взамен ошибочно записанных (рис. 3). </w:t>
      </w:r>
    </w:p>
    <w:p w:rsidR="00C32D2E" w:rsidRPr="0027630A" w:rsidRDefault="00C32D2E" w:rsidP="00C32D2E">
      <w:r w:rsidRPr="0027630A">
        <w:t>Для замены внесенного в бланк ответов № 1 ответа нужно в соответствующих полях замены проставить номер задания, ответ на который следует исправить и записать новое значение верного ответа на указанное задание.</w:t>
      </w:r>
    </w:p>
    <w:p w:rsidR="00C32D2E" w:rsidRPr="0027630A" w:rsidRDefault="00C32D2E" w:rsidP="00C32D2E">
      <w:r w:rsidRPr="0027630A">
        <w:t>В случае если в области замены ошибочных ответов на задания с кратким ответом будет заполнено поле для номера задания, а новый ответ не внесен, то для оценивания будет использоваться пустой ответ (т.е. задание будет засчитано невыполненным). Поэтому в случае неправильного указания номера задания в области замены ошибочных ответов, неправильный номер задания следует зачеркнуть.</w:t>
      </w:r>
    </w:p>
    <w:p w:rsidR="00C32D2E" w:rsidRDefault="00C32D2E" w:rsidP="00C32D2E">
      <w:pPr>
        <w:pStyle w:val="3"/>
      </w:pPr>
      <w:bookmarkStart w:id="20" w:name="_Toc448310459"/>
      <w:bookmarkStart w:id="21" w:name="_Toc482699955"/>
      <w:r>
        <w:t>Заполнение бланка ответов №2</w:t>
      </w:r>
      <w:bookmarkEnd w:id="20"/>
      <w:bookmarkEnd w:id="21"/>
    </w:p>
    <w:p w:rsidR="00C32D2E" w:rsidRPr="0027630A" w:rsidRDefault="00C32D2E" w:rsidP="00C32D2E">
      <w:r w:rsidRPr="0027630A">
        <w:t>Бланк ответов № 2 предназначен для записи ответов на задания с развернутым ответом (строго в соответствии с требованиями инструкции к КИМ и к отдельным заданиям КИМ).</w:t>
      </w:r>
    </w:p>
    <w:p w:rsidR="00C32D2E" w:rsidRPr="0027630A" w:rsidRDefault="00C32D2E" w:rsidP="00C32D2E">
      <w:r w:rsidRPr="0027630A">
        <w:t>В верхней части бланка ответов № 2 расположены:</w:t>
      </w:r>
    </w:p>
    <w:p w:rsidR="00C32D2E" w:rsidRPr="0027630A" w:rsidRDefault="00C32D2E" w:rsidP="00C32D2E">
      <w:pPr>
        <w:pStyle w:val="a"/>
        <w:ind w:left="1069" w:hanging="360"/>
      </w:pPr>
      <w:r w:rsidRPr="0027630A">
        <w:t>данные об экзамене (предмет, дата) и рассадке участника (аудитория, место) (данные заполняются при печати бланков в РЦОИ);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персональные данные участника экзамена (данные заполняются при печати бланков в РЦОИ);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вертикальный и горизонтальный штрих</w:t>
      </w:r>
      <w:r>
        <w:t>-</w:t>
      </w:r>
      <w:r w:rsidRPr="0027630A">
        <w:t>коды и их цифровые значения;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поле для записи цифрового значения штрих</w:t>
      </w:r>
      <w:r>
        <w:t>-</w:t>
      </w:r>
      <w:r w:rsidRPr="0027630A">
        <w:t>кода дополнительного бланка ответов № 2;</w:t>
      </w:r>
    </w:p>
    <w:p w:rsidR="00C32D2E" w:rsidRPr="0027630A" w:rsidRDefault="00C32D2E" w:rsidP="00C32D2E">
      <w:pPr>
        <w:pStyle w:val="a"/>
        <w:ind w:left="1069" w:hanging="360"/>
      </w:pPr>
      <w:r w:rsidRPr="0027630A">
        <w:t>поле для нумерации листов бланков ответов № 2</w:t>
      </w:r>
    </w:p>
    <w:p w:rsidR="00C32D2E" w:rsidRPr="0027630A" w:rsidRDefault="00C32D2E" w:rsidP="00C32D2E">
      <w:r w:rsidRPr="00E94E30">
        <w:t>Поле «Дополнительный бланк ответов № 2» заполняет организатор в аудитории</w:t>
      </w:r>
      <w:r w:rsidRPr="0027630A">
        <w:t xml:space="preserve"> при выдаче дополнительного бланка ответов № 2, вписывая в это поле цифровое значение штрих</w:t>
      </w:r>
      <w:r>
        <w:t>-</w:t>
      </w:r>
      <w:r w:rsidRPr="0027630A">
        <w:t xml:space="preserve">кода дополнительного бланка ответов № 2, который выдается участнику </w:t>
      </w:r>
      <w:r w:rsidR="00BA707E">
        <w:t>ГИА9</w:t>
      </w:r>
      <w:r w:rsidRPr="0027630A">
        <w:t xml:space="preserve">. </w:t>
      </w:r>
    </w:p>
    <w:p w:rsidR="00C32D2E" w:rsidRPr="0027630A" w:rsidRDefault="00C32D2E" w:rsidP="00C32D2E">
      <w:r w:rsidRPr="0027630A">
        <w:t xml:space="preserve">При недостатке места для ответов на лицевой стороне бланка ответов № 2 участник </w:t>
      </w:r>
      <w:r w:rsidR="00BA707E">
        <w:t>ГИА9</w:t>
      </w:r>
      <w:r w:rsidRPr="0027630A">
        <w:t xml:space="preserve"> должен продолжить записи на оборотной стороне бланка, сделав в нижней части области ответов лицевой стороны бланка запись «смотри на обороте». </w:t>
      </w:r>
    </w:p>
    <w:p w:rsidR="00C32D2E" w:rsidRDefault="00C32D2E" w:rsidP="00C32D2E">
      <w:r w:rsidRPr="0027630A">
        <w:t xml:space="preserve">При недостатке места для ответов на основном бланке ответов № 2 участник </w:t>
      </w:r>
      <w:r w:rsidR="00BA707E">
        <w:t>ГИА9</w:t>
      </w:r>
      <w:r w:rsidRPr="0027630A">
        <w:t xml:space="preserve"> должен продолжить записи на дополнительном бланке ответов № 2, выдаваемом организатором в аудитории по требованию участника </w:t>
      </w:r>
      <w:r w:rsidR="00BA707E">
        <w:t>ГИА9</w:t>
      </w:r>
      <w:r w:rsidRPr="0027630A">
        <w:t xml:space="preserve"> в случае, когда в области ответов основного бланка ответов № 2 не осталось места. </w:t>
      </w:r>
    </w:p>
    <w:p w:rsidR="00C32D2E" w:rsidRDefault="00C32D2E" w:rsidP="00C32D2E">
      <w:r>
        <w:t>Поля нижней части бланка («Вариант», «Неявка», «Удален», «Не закончил») заполняются организатором.</w:t>
      </w:r>
    </w:p>
    <w:p w:rsidR="00FD1C23" w:rsidRPr="0027630A" w:rsidRDefault="00FD1C23" w:rsidP="00FD1C23">
      <w:pPr>
        <w:autoSpaceDE w:val="0"/>
        <w:autoSpaceDN w:val="0"/>
        <w:adjustRightInd w:val="0"/>
        <w:ind w:firstLine="851"/>
        <w:contextualSpacing w:val="0"/>
        <w:jc w:val="left"/>
      </w:pPr>
      <w:r w:rsidRPr="00FD1C23">
        <w:t>Если экзамен ГВЭ проводится в устной форме, в поле ответа вносится информация</w:t>
      </w:r>
      <w:r>
        <w:t xml:space="preserve"> </w:t>
      </w:r>
      <w:r w:rsidRPr="00FD1C23">
        <w:t>об имени аудиофайла с записью ответа участника.</w:t>
      </w:r>
    </w:p>
    <w:p w:rsidR="00C32D2E" w:rsidRDefault="00C32D2E" w:rsidP="00C32D2E">
      <w:pPr>
        <w:spacing w:after="160" w:line="259" w:lineRule="auto"/>
        <w:ind w:firstLine="0"/>
        <w:contextualSpacing w:val="0"/>
        <w:jc w:val="left"/>
      </w:pPr>
      <w:r>
        <w:br w:type="page"/>
      </w:r>
      <w:bookmarkStart w:id="22" w:name="_GoBack"/>
      <w:bookmarkEnd w:id="22"/>
    </w:p>
    <w:p w:rsidR="00C32D2E" w:rsidRDefault="00C32D2E" w:rsidP="00C32D2E">
      <w:pPr>
        <w:widowControl w:val="0"/>
        <w:ind w:firstLine="0"/>
        <w:jc w:val="center"/>
        <w:rPr>
          <w:iCs/>
          <w:color w:val="000000"/>
        </w:rPr>
      </w:pPr>
    </w:p>
    <w:p w:rsidR="00C32D2E" w:rsidRPr="0027630A" w:rsidRDefault="00C32D2E" w:rsidP="00C32D2E">
      <w:pPr>
        <w:widowControl w:val="0"/>
        <w:ind w:firstLine="0"/>
        <w:jc w:val="center"/>
        <w:rPr>
          <w:iCs/>
          <w:color w:val="000000"/>
        </w:rPr>
      </w:pPr>
      <w:r w:rsidRPr="0027630A">
        <w:rPr>
          <w:noProof/>
          <w:color w:val="000000"/>
        </w:rPr>
        <w:drawing>
          <wp:inline distT="0" distB="0" distL="0" distR="0" wp14:anchorId="07D70412" wp14:editId="5EC3CC00">
            <wp:extent cx="5400000" cy="7660800"/>
            <wp:effectExtent l="19050" t="19050" r="10795" b="1651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990" t="9076" r="33473" b="39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6608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32D2E" w:rsidRPr="0027630A" w:rsidRDefault="00C32D2E" w:rsidP="00C32D2E">
      <w:pPr>
        <w:widowControl w:val="0"/>
        <w:ind w:firstLine="0"/>
        <w:jc w:val="center"/>
        <w:rPr>
          <w:iCs/>
          <w:color w:val="000000"/>
        </w:rPr>
      </w:pPr>
      <w:r w:rsidRPr="0027630A">
        <w:rPr>
          <w:iCs/>
          <w:color w:val="000000"/>
        </w:rPr>
        <w:t>Рис. 4. Бланк ответов № 2</w:t>
      </w:r>
    </w:p>
    <w:p w:rsidR="00C32D2E" w:rsidRDefault="00C32D2E" w:rsidP="00C32D2E">
      <w:pPr>
        <w:pStyle w:val="3"/>
      </w:pPr>
      <w:bookmarkStart w:id="23" w:name="_Toc448310460"/>
      <w:bookmarkStart w:id="24" w:name="_Toc482699956"/>
      <w:r>
        <w:t>Заполнение дополнительного бланка ответов №2</w:t>
      </w:r>
      <w:bookmarkEnd w:id="23"/>
      <w:bookmarkEnd w:id="24"/>
    </w:p>
    <w:p w:rsidR="00C32D2E" w:rsidRPr="0027630A" w:rsidRDefault="00C32D2E" w:rsidP="00C32D2E">
      <w:pPr>
        <w:widowControl w:val="0"/>
        <w:ind w:firstLine="0"/>
        <w:jc w:val="center"/>
        <w:rPr>
          <w:noProof/>
          <w:color w:val="000000"/>
        </w:rPr>
      </w:pPr>
      <w:r w:rsidRPr="0027630A">
        <w:rPr>
          <w:noProof/>
          <w:color w:val="000000"/>
        </w:rPr>
        <w:drawing>
          <wp:inline distT="0" distB="0" distL="0" distR="0" wp14:anchorId="18761550" wp14:editId="051C5477">
            <wp:extent cx="5400000" cy="7783200"/>
            <wp:effectExtent l="19050" t="19050" r="10795" b="2730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37" t="8887" r="33775" b="43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7832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32D2E" w:rsidRDefault="00C32D2E" w:rsidP="00C32D2E">
      <w:pPr>
        <w:widowControl w:val="0"/>
        <w:ind w:firstLine="0"/>
        <w:jc w:val="center"/>
        <w:rPr>
          <w:iCs/>
          <w:color w:val="000000"/>
        </w:rPr>
      </w:pPr>
      <w:r w:rsidRPr="0027630A">
        <w:rPr>
          <w:iCs/>
          <w:color w:val="000000"/>
        </w:rPr>
        <w:t>Рис. 5. Дополнительный бланк ответов №2</w:t>
      </w:r>
    </w:p>
    <w:p w:rsidR="00C32D2E" w:rsidRPr="0027630A" w:rsidRDefault="00C32D2E" w:rsidP="00C32D2E">
      <w:pPr>
        <w:spacing w:before="240"/>
      </w:pPr>
      <w:r w:rsidRPr="0027630A">
        <w:t xml:space="preserve">Дополнительный бланк ответов № 2 выдается организатором в аудитории по требованию участника </w:t>
      </w:r>
      <w:r w:rsidR="00BA707E">
        <w:t>ГИА9</w:t>
      </w:r>
      <w:r w:rsidRPr="0027630A">
        <w:t xml:space="preserve"> в случае нехватки места для записи развернутых ответов. </w:t>
      </w:r>
    </w:p>
    <w:p w:rsidR="00C32D2E" w:rsidRPr="0027630A" w:rsidRDefault="00C32D2E" w:rsidP="00C32D2E">
      <w:pPr>
        <w:spacing w:before="240"/>
      </w:pPr>
      <w:r w:rsidRPr="0027630A">
        <w:t>В верхней части дополнительного бланка ответов № 2 расположены вертикальный штрих</w:t>
      </w:r>
      <w:r>
        <w:t>-</w:t>
      </w:r>
      <w:r w:rsidRPr="0027630A">
        <w:t>код, горизонтальный штрих</w:t>
      </w:r>
      <w:r>
        <w:t>-</w:t>
      </w:r>
      <w:r w:rsidRPr="0027630A">
        <w:t>код и его цифровое значение, а также поля «Следующий дополнительный бланк ответов № 2» и «Лист №».</w:t>
      </w:r>
    </w:p>
    <w:p w:rsidR="00C32D2E" w:rsidRPr="0027630A" w:rsidRDefault="00C32D2E" w:rsidP="00C32D2E">
      <w:pPr>
        <w:spacing w:before="240"/>
      </w:pPr>
      <w:r w:rsidRPr="0027630A">
        <w:t xml:space="preserve">Поле «Следующий дополнительный бланк ответов № 2» заполняется организатором в аудитории при выдаче следующего дополнительного бланка ответов № 2, если участнику </w:t>
      </w:r>
      <w:r w:rsidR="00BA707E">
        <w:t>ГИА9</w:t>
      </w:r>
      <w:r w:rsidRPr="0027630A">
        <w:t xml:space="preserve"> не хватило места на ранее выданных бланках ответов № 2. В этом случае организатор в аудитории вносит в это поле цифровое значение штрих</w:t>
      </w:r>
      <w:r>
        <w:t>-</w:t>
      </w:r>
      <w:r w:rsidRPr="0027630A">
        <w:t xml:space="preserve">кода следующего дополнительного бланка ответов № 2, который выдает участнику </w:t>
      </w:r>
      <w:r w:rsidR="00BA707E">
        <w:t>ГИА9</w:t>
      </w:r>
      <w:r w:rsidRPr="0027630A">
        <w:t xml:space="preserve"> для заполнения.</w:t>
      </w:r>
    </w:p>
    <w:p w:rsidR="00C32D2E" w:rsidRPr="0027630A" w:rsidRDefault="00C32D2E" w:rsidP="00C32D2E">
      <w:pPr>
        <w:spacing w:before="240"/>
      </w:pPr>
      <w:r w:rsidRPr="0027630A">
        <w:t xml:space="preserve">В поле «Лист №» организатор в аудитории при выдаче дополнительного бланка ответов № 2 вносит порядковый номер листа работы участника </w:t>
      </w:r>
      <w:r w:rsidR="00BA707E">
        <w:t>ГИА9</w:t>
      </w:r>
      <w:r w:rsidRPr="0027630A">
        <w:t xml:space="preserve"> (при этом листом № 1 является основной </w:t>
      </w:r>
      <w:r>
        <w:t xml:space="preserve">именной </w:t>
      </w:r>
      <w:r w:rsidRPr="0027630A">
        <w:t xml:space="preserve">бланк ответов № 2). </w:t>
      </w:r>
    </w:p>
    <w:p w:rsidR="00C32D2E" w:rsidRDefault="00C32D2E" w:rsidP="00C32D2E">
      <w:r w:rsidRPr="0027630A">
        <w:t>В верхней части оборотной стороны бланка №2 и дополнительного бланка №2 расположены два горизонтальных штрих</w:t>
      </w:r>
      <w:r>
        <w:t>-</w:t>
      </w:r>
      <w:r w:rsidRPr="0027630A">
        <w:t>кода.</w:t>
      </w:r>
    </w:p>
    <w:p w:rsidR="00C32D2E" w:rsidRDefault="00C32D2E" w:rsidP="00C32D2E">
      <w:pPr>
        <w:ind w:firstLine="0"/>
        <w:jc w:val="center"/>
      </w:pPr>
      <w:r>
        <w:rPr>
          <w:noProof/>
        </w:rPr>
        <w:drawing>
          <wp:inline distT="0" distB="0" distL="0" distR="0" wp14:anchorId="2AE107C3" wp14:editId="15F395F7">
            <wp:extent cx="5400000" cy="2084400"/>
            <wp:effectExtent l="19050" t="19050" r="10795" b="1143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Без имени-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084400"/>
                    </a:xfrm>
                    <a:prstGeom prst="rect">
                      <a:avLst/>
                    </a:prstGeom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32D2E" w:rsidRDefault="00C32D2E" w:rsidP="00C32D2E">
      <w:pPr>
        <w:ind w:firstLine="0"/>
        <w:jc w:val="center"/>
        <w:rPr>
          <w:iCs/>
          <w:color w:val="000000"/>
        </w:rPr>
      </w:pPr>
      <w:r w:rsidRPr="0027630A">
        <w:rPr>
          <w:iCs/>
          <w:color w:val="000000"/>
        </w:rPr>
        <w:t>Рис. 6. Оборотная сторона бланков №2</w:t>
      </w:r>
    </w:p>
    <w:p w:rsidR="00C32D2E" w:rsidRDefault="00C32D2E" w:rsidP="00C32D2E">
      <w:pPr>
        <w:spacing w:after="160" w:line="259" w:lineRule="auto"/>
        <w:ind w:firstLine="0"/>
        <w:contextualSpacing w:val="0"/>
        <w:jc w:val="left"/>
        <w:rPr>
          <w:iCs/>
          <w:color w:val="000000"/>
        </w:rPr>
      </w:pPr>
      <w:r>
        <w:rPr>
          <w:iCs/>
          <w:color w:val="000000"/>
        </w:rPr>
        <w:br w:type="page"/>
      </w:r>
    </w:p>
    <w:p w:rsidR="00C32D2E" w:rsidRDefault="00C32D2E" w:rsidP="00C32D2E">
      <w:pPr>
        <w:pStyle w:val="3"/>
      </w:pPr>
      <w:bookmarkStart w:id="25" w:name="_Toc448310461"/>
      <w:bookmarkStart w:id="26" w:name="_Toc482699957"/>
      <w:r>
        <w:t>Заполнение бланка устной части</w:t>
      </w:r>
      <w:bookmarkEnd w:id="25"/>
      <w:bookmarkEnd w:id="26"/>
    </w:p>
    <w:p w:rsidR="00C32D2E" w:rsidRPr="00E25399" w:rsidRDefault="00C32D2E" w:rsidP="00C32D2E">
      <w:pPr>
        <w:ind w:firstLine="0"/>
        <w:jc w:val="center"/>
      </w:pPr>
      <w:r w:rsidRPr="0027630A">
        <w:rPr>
          <w:noProof/>
        </w:rPr>
        <w:drawing>
          <wp:inline distT="0" distB="0" distL="0" distR="0" wp14:anchorId="3CCCDB34" wp14:editId="1A0235C1">
            <wp:extent cx="5400000" cy="7653600"/>
            <wp:effectExtent l="19050" t="19050" r="10795" b="24130"/>
            <wp:docPr id="43" name="Рисунок 43" descr="ОГЭ уч рег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ОГЭ уч регб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00" cy="765360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:rsidR="00C32D2E" w:rsidRDefault="00C32D2E" w:rsidP="00C32D2E">
      <w:pPr>
        <w:pStyle w:val="Default"/>
        <w:spacing w:line="360" w:lineRule="auto"/>
        <w:contextualSpacing/>
        <w:jc w:val="center"/>
        <w:rPr>
          <w:iCs/>
          <w:sz w:val="26"/>
          <w:szCs w:val="26"/>
        </w:rPr>
      </w:pPr>
      <w:r w:rsidRPr="0027630A">
        <w:rPr>
          <w:iCs/>
          <w:sz w:val="26"/>
          <w:szCs w:val="26"/>
        </w:rPr>
        <w:t>Рис. 7. Бланк устной части</w:t>
      </w:r>
    </w:p>
    <w:p w:rsidR="00C32D2E" w:rsidRDefault="00C32D2E" w:rsidP="00C32D2E"/>
    <w:p w:rsidR="00C32D2E" w:rsidRDefault="00C32D2E" w:rsidP="00C32D2E">
      <w:r>
        <w:t>Номер КИМ печатается в РЦОИ.</w:t>
      </w:r>
    </w:p>
    <w:p w:rsidR="00C32D2E" w:rsidRDefault="00C32D2E" w:rsidP="00C32D2E">
      <w:r>
        <w:t>Участники ставят подпись в окне, расположенном в средней части бланка.</w:t>
      </w:r>
    </w:p>
    <w:p w:rsidR="00C32D2E" w:rsidRDefault="00C32D2E" w:rsidP="00C32D2E">
      <w:r>
        <w:t>Поля нижней части бланка «Неявка», «Удален», «Не закончил», «Технический сбой», «Отказ») заполняются организатором.</w:t>
      </w:r>
    </w:p>
    <w:p w:rsidR="001A635B" w:rsidRDefault="001A635B"/>
    <w:sectPr w:rsidR="001A635B" w:rsidSect="00C4144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392820CC"/>
    <w:lvl w:ilvl="0">
      <w:start w:val="1"/>
      <w:numFmt w:val="bullet"/>
      <w:pStyle w:val="a"/>
      <w:lvlText w:val="–"/>
      <w:lvlJc w:val="left"/>
      <w:pPr>
        <w:ind w:left="1069" w:hanging="360"/>
      </w:pPr>
      <w:rPr>
        <w:rFonts w:ascii="Times New Roman" w:hAnsi="Times New Roman" w:cs="Times New Roman" w:hint="default"/>
        <w:color w:val="auto"/>
      </w:rPr>
    </w:lvl>
  </w:abstractNum>
  <w:abstractNum w:abstractNumId="1" w15:restartNumberingAfterBreak="0">
    <w:nsid w:val="42433841"/>
    <w:multiLevelType w:val="multilevel"/>
    <w:tmpl w:val="36CA51B4"/>
    <w:styleLink w:val="2"/>
    <w:lvl w:ilvl="0">
      <w:start w:val="1"/>
      <w:numFmt w:val="decimal"/>
      <w:pStyle w:val="1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20"/>
      <w:lvlText w:val="%1.%2.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a0"/>
      <w:lvlText w:val="%1.%2.%3.%4.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77095F16"/>
    <w:multiLevelType w:val="multilevel"/>
    <w:tmpl w:val="36CA51B4"/>
    <w:numStyleLink w:val="2"/>
  </w:abstractNum>
  <w:num w:numId="1">
    <w:abstractNumId w:val="0"/>
  </w:num>
  <w:num w:numId="2">
    <w:abstractNumId w:val="1"/>
  </w:num>
  <w:num w:numId="3">
    <w:abstractNumId w:val="2"/>
    <w:lvlOverride w:ilvl="3">
      <w:lvl w:ilvl="3">
        <w:start w:val="1"/>
        <w:numFmt w:val="decimal"/>
        <w:pStyle w:val="a0"/>
        <w:lvlText w:val="%1.%2.%3.%4."/>
        <w:lvlJc w:val="left"/>
        <w:pPr>
          <w:ind w:left="864" w:hanging="864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D2E"/>
    <w:rsid w:val="001A635B"/>
    <w:rsid w:val="00450BB7"/>
    <w:rsid w:val="00784783"/>
    <w:rsid w:val="007F7EA2"/>
    <w:rsid w:val="009632A2"/>
    <w:rsid w:val="009A0090"/>
    <w:rsid w:val="00A533C0"/>
    <w:rsid w:val="00B55100"/>
    <w:rsid w:val="00B96C3F"/>
    <w:rsid w:val="00BA707E"/>
    <w:rsid w:val="00C32D2E"/>
    <w:rsid w:val="00C4144E"/>
    <w:rsid w:val="00CA0FE3"/>
    <w:rsid w:val="00D300E4"/>
    <w:rsid w:val="00EE5835"/>
    <w:rsid w:val="00F70073"/>
    <w:rsid w:val="00FD1C23"/>
    <w:rsid w:val="00FE7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F433BA-3983-4A09-923E-5A592D74F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C32D2E"/>
    <w:pPr>
      <w:spacing w:after="0" w:line="360" w:lineRule="auto"/>
      <w:ind w:firstLine="709"/>
      <w:contextualSpacing/>
      <w:jc w:val="both"/>
    </w:pPr>
    <w:rPr>
      <w:rFonts w:ascii="Times New Roman" w:eastAsiaTheme="minorEastAsia" w:hAnsi="Times New Roman"/>
      <w:sz w:val="26"/>
      <w:szCs w:val="26"/>
      <w:lang w:eastAsia="ru-RU"/>
    </w:rPr>
  </w:style>
  <w:style w:type="paragraph" w:styleId="1">
    <w:name w:val="heading 1"/>
    <w:basedOn w:val="a1"/>
    <w:next w:val="a1"/>
    <w:link w:val="10"/>
    <w:uiPriority w:val="9"/>
    <w:qFormat/>
    <w:rsid w:val="00C32D2E"/>
    <w:pPr>
      <w:keepNext/>
      <w:keepLines/>
      <w:numPr>
        <w:numId w:val="3"/>
      </w:numPr>
      <w:tabs>
        <w:tab w:val="left" w:pos="567"/>
      </w:tabs>
      <w:spacing w:before="240" w:after="240"/>
      <w:ind w:left="0" w:firstLine="0"/>
      <w:jc w:val="center"/>
      <w:outlineLvl w:val="0"/>
    </w:pPr>
    <w:rPr>
      <w:rFonts w:eastAsiaTheme="majorEastAsia" w:cstheme="majorBidi"/>
      <w:b/>
      <w:caps/>
      <w:szCs w:val="32"/>
    </w:rPr>
  </w:style>
  <w:style w:type="paragraph" w:styleId="20">
    <w:name w:val="heading 2"/>
    <w:basedOn w:val="1"/>
    <w:next w:val="a1"/>
    <w:link w:val="21"/>
    <w:unhideWhenUsed/>
    <w:qFormat/>
    <w:rsid w:val="00C32D2E"/>
    <w:pPr>
      <w:numPr>
        <w:ilvl w:val="1"/>
      </w:numPr>
      <w:spacing w:before="360"/>
      <w:ind w:left="0" w:firstLine="0"/>
      <w:outlineLvl w:val="1"/>
    </w:pPr>
    <w:rPr>
      <w:caps w:val="0"/>
      <w:szCs w:val="26"/>
    </w:rPr>
  </w:style>
  <w:style w:type="paragraph" w:styleId="3">
    <w:name w:val="heading 3"/>
    <w:basedOn w:val="a1"/>
    <w:next w:val="a1"/>
    <w:link w:val="30"/>
    <w:uiPriority w:val="9"/>
    <w:unhideWhenUsed/>
    <w:qFormat/>
    <w:rsid w:val="00C32D2E"/>
    <w:pPr>
      <w:keepNext/>
      <w:keepLines/>
      <w:numPr>
        <w:ilvl w:val="2"/>
        <w:numId w:val="3"/>
      </w:numPr>
      <w:tabs>
        <w:tab w:val="left" w:pos="1701"/>
      </w:tabs>
      <w:spacing w:before="240" w:after="60"/>
      <w:ind w:hanging="11"/>
      <w:outlineLvl w:val="2"/>
    </w:pPr>
    <w:rPr>
      <w:rFonts w:eastAsiaTheme="majorEastAsia" w:cstheme="majorBidi"/>
      <w:b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C32D2E"/>
    <w:rPr>
      <w:rFonts w:ascii="Times New Roman" w:eastAsiaTheme="majorEastAsia" w:hAnsi="Times New Roman" w:cstheme="majorBidi"/>
      <w:b/>
      <w:caps/>
      <w:sz w:val="26"/>
      <w:szCs w:val="32"/>
      <w:lang w:eastAsia="ru-RU"/>
    </w:rPr>
  </w:style>
  <w:style w:type="character" w:customStyle="1" w:styleId="21">
    <w:name w:val="Заголовок 2 Знак"/>
    <w:basedOn w:val="a2"/>
    <w:link w:val="20"/>
    <w:rsid w:val="00C32D2E"/>
    <w:rPr>
      <w:rFonts w:ascii="Times New Roman" w:eastAsiaTheme="majorEastAsia" w:hAnsi="Times New Roman" w:cstheme="majorBidi"/>
      <w:b/>
      <w:sz w:val="26"/>
      <w:szCs w:val="26"/>
      <w:lang w:eastAsia="ru-RU"/>
    </w:rPr>
  </w:style>
  <w:style w:type="character" w:customStyle="1" w:styleId="30">
    <w:name w:val="Заголовок 3 Знак"/>
    <w:basedOn w:val="a2"/>
    <w:link w:val="3"/>
    <w:uiPriority w:val="9"/>
    <w:rsid w:val="00C32D2E"/>
    <w:rPr>
      <w:rFonts w:ascii="Times New Roman" w:eastAsiaTheme="majorEastAsia" w:hAnsi="Times New Roman" w:cstheme="majorBidi"/>
      <w:b/>
      <w:sz w:val="26"/>
      <w:szCs w:val="24"/>
      <w:lang w:eastAsia="ru-RU"/>
    </w:rPr>
  </w:style>
  <w:style w:type="paragraph" w:styleId="a0">
    <w:name w:val="List Paragraph"/>
    <w:basedOn w:val="a1"/>
    <w:uiPriority w:val="34"/>
    <w:qFormat/>
    <w:rsid w:val="00C32D2E"/>
    <w:pPr>
      <w:numPr>
        <w:ilvl w:val="3"/>
        <w:numId w:val="3"/>
      </w:numPr>
      <w:tabs>
        <w:tab w:val="left" w:pos="1843"/>
      </w:tabs>
    </w:pPr>
  </w:style>
  <w:style w:type="paragraph" w:styleId="a">
    <w:name w:val="List Bullet"/>
    <w:basedOn w:val="a1"/>
    <w:uiPriority w:val="99"/>
    <w:unhideWhenUsed/>
    <w:qFormat/>
    <w:rsid w:val="00C32D2E"/>
    <w:pPr>
      <w:numPr>
        <w:numId w:val="1"/>
      </w:numPr>
      <w:tabs>
        <w:tab w:val="left" w:pos="1134"/>
      </w:tabs>
      <w:ind w:left="0" w:firstLine="709"/>
    </w:pPr>
    <w:rPr>
      <w:rFonts w:eastAsia="Times New Roman"/>
    </w:rPr>
  </w:style>
  <w:style w:type="table" w:styleId="a5">
    <w:name w:val="Table Grid"/>
    <w:basedOn w:val="a3"/>
    <w:uiPriority w:val="59"/>
    <w:rsid w:val="00C32D2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C32D2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numbering" w:customStyle="1" w:styleId="2">
    <w:name w:val="Стиль2"/>
    <w:uiPriority w:val="99"/>
    <w:rsid w:val="00C32D2E"/>
    <w:pPr>
      <w:numPr>
        <w:numId w:val="2"/>
      </w:numPr>
    </w:pPr>
  </w:style>
  <w:style w:type="paragraph" w:customStyle="1" w:styleId="11">
    <w:name w:val="Название1"/>
    <w:basedOn w:val="a1"/>
    <w:uiPriority w:val="99"/>
    <w:qFormat/>
    <w:rsid w:val="009A0090"/>
    <w:pPr>
      <w:ind w:firstLine="0"/>
      <w:contextualSpacing w:val="0"/>
      <w:jc w:val="center"/>
    </w:pPr>
    <w:rPr>
      <w:b/>
      <w:sz w:val="32"/>
      <w:szCs w:val="22"/>
    </w:rPr>
  </w:style>
  <w:style w:type="paragraph" w:styleId="a6">
    <w:name w:val="Balloon Text"/>
    <w:basedOn w:val="a1"/>
    <w:link w:val="a7"/>
    <w:uiPriority w:val="99"/>
    <w:semiHidden/>
    <w:unhideWhenUsed/>
    <w:rsid w:val="00C4144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2"/>
    <w:link w:val="a6"/>
    <w:uiPriority w:val="99"/>
    <w:semiHidden/>
    <w:rsid w:val="00C4144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01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http://www.rustest.ru/img/ege/ege2008-blank-2-dop.jpg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16</Pages>
  <Words>2196</Words>
  <Characters>12520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bublik.ni</dc:creator>
  <cp:keywords/>
  <dc:description/>
  <cp:lastModifiedBy>Мария Яковлева</cp:lastModifiedBy>
  <cp:revision>14</cp:revision>
  <cp:lastPrinted>2024-03-22T09:23:00Z</cp:lastPrinted>
  <dcterms:created xsi:type="dcterms:W3CDTF">2017-05-17T09:47:00Z</dcterms:created>
  <dcterms:modified xsi:type="dcterms:W3CDTF">2025-01-28T13:49:00Z</dcterms:modified>
</cp:coreProperties>
</file>